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FC90D8B" w14:textId="03097B65" w:rsidR="00D526C8" w:rsidRPr="00F0499F" w:rsidRDefault="009A6DA7" w:rsidP="002626B9">
          <w:pPr>
            <w:spacing w:after="120" w:line="20" w:lineRule="atLeast"/>
            <w:contextualSpacing/>
            <w:jc w:val="center"/>
            <w:rPr>
              <w:rFonts w:cstheme="minorHAnsi"/>
              <w:sz w:val="28"/>
              <w:szCs w:val="28"/>
            </w:rPr>
          </w:pPr>
          <w:r w:rsidRPr="00352C13">
            <w:rPr>
              <w:noProof/>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Default="00092B6D" w:rsidP="004E4612">
          <w:pPr>
            <w:spacing w:after="120" w:line="20" w:lineRule="atLeast"/>
            <w:contextualSpacing/>
            <w:rPr>
              <w:rFonts w:cstheme="minorHAnsi"/>
            </w:rPr>
          </w:pPr>
        </w:p>
        <w:p w14:paraId="69326EF3" w14:textId="77777777" w:rsidR="00DA283A" w:rsidRDefault="00DA283A" w:rsidP="004E4612">
          <w:pPr>
            <w:spacing w:after="120" w:line="20" w:lineRule="atLeast"/>
            <w:contextualSpacing/>
            <w:rPr>
              <w:rFonts w:cstheme="minorHAnsi"/>
            </w:rPr>
          </w:pP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ATVIRO KONKURSO </w:t>
          </w:r>
          <w:r>
            <w:rPr>
              <w:rStyle w:val="Hyperlink"/>
              <w:rFonts w:cstheme="minorHAnsi"/>
              <w:b/>
              <w:bCs/>
              <w:noProof/>
              <w:sz w:val="28"/>
              <w:szCs w:val="28"/>
            </w:rPr>
            <w:t>SPECIALIOSIOS</w:t>
          </w:r>
          <w:r w:rsidRPr="00206E03">
            <w:rPr>
              <w:rStyle w:val="Hyperlink"/>
              <w:rFonts w:cstheme="minorHAnsi"/>
              <w:b/>
              <w:bCs/>
              <w:noProof/>
              <w:sz w:val="28"/>
              <w:szCs w:val="28"/>
            </w:rPr>
            <w:t xml:space="preserve"> PIRKIMO SĄLYGOS</w:t>
          </w:r>
        </w:p>
        <w:p w14:paraId="355AD797" w14:textId="7A8E3992" w:rsidR="00092B6D" w:rsidRPr="00092B6D"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 (TARPTAUTINIS PIRKIMAS)</w:t>
          </w:r>
        </w:p>
        <w:p w14:paraId="790D9A69" w14:textId="77777777" w:rsidR="00092B6D" w:rsidRPr="00092B6D" w:rsidRDefault="00092B6D" w:rsidP="00092B6D">
          <w:pPr>
            <w:spacing w:after="0" w:line="240" w:lineRule="auto"/>
            <w:jc w:val="center"/>
            <w:rPr>
              <w:rStyle w:val="Hyperlink"/>
              <w:rFonts w:cstheme="minorHAnsi"/>
              <w:b/>
              <w:bCs/>
              <w:noProof/>
              <w:sz w:val="28"/>
              <w:szCs w:val="28"/>
            </w:rPr>
          </w:pPr>
        </w:p>
        <w:p w14:paraId="19E9B731" w14:textId="77777777" w:rsidR="00092B6D" w:rsidRPr="00092B6D" w:rsidRDefault="00092B6D" w:rsidP="00092B6D">
          <w:pPr>
            <w:spacing w:after="0" w:line="240" w:lineRule="auto"/>
            <w:jc w:val="center"/>
            <w:rPr>
              <w:rStyle w:val="Hyperlink"/>
              <w:rFonts w:cstheme="minorHAnsi"/>
              <w:b/>
              <w:bCs/>
              <w:noProof/>
              <w:sz w:val="28"/>
              <w:szCs w:val="28"/>
            </w:rPr>
          </w:pPr>
        </w:p>
        <w:p w14:paraId="36258ED2" w14:textId="77777777" w:rsidR="00092B6D" w:rsidRPr="00092B6D" w:rsidRDefault="00092B6D" w:rsidP="00092B6D">
          <w:pPr>
            <w:shd w:val="clear" w:color="auto" w:fill="FFFFFF"/>
            <w:spacing w:after="0"/>
            <w:jc w:val="center"/>
            <w:rPr>
              <w:rStyle w:val="Hyperlink"/>
              <w:rFonts w:cstheme="minorHAnsi"/>
              <w:b/>
              <w:bCs/>
              <w:noProof/>
              <w:sz w:val="28"/>
              <w:szCs w:val="28"/>
            </w:rPr>
          </w:pPr>
          <w:r w:rsidRPr="00092B6D">
            <w:rPr>
              <w:rStyle w:val="Hyperlink"/>
              <w:rFonts w:cstheme="minorHAnsi"/>
              <w:b/>
              <w:bCs/>
              <w:noProof/>
              <w:sz w:val="28"/>
              <w:szCs w:val="28"/>
            </w:rPr>
            <w:t>PAVADINIMAS</w:t>
          </w:r>
        </w:p>
        <w:p w14:paraId="59E4D4B8" w14:textId="0B1F84D5" w:rsidR="00092B6D" w:rsidRPr="00316FCE" w:rsidRDefault="00316FCE" w:rsidP="00092B6D">
          <w:pPr>
            <w:spacing w:after="0"/>
            <w:jc w:val="center"/>
            <w:rPr>
              <w:rStyle w:val="Hyperlink"/>
              <w:rFonts w:cstheme="minorHAnsi"/>
              <w:b/>
              <w:bCs/>
              <w:noProof/>
              <w:sz w:val="28"/>
              <w:szCs w:val="28"/>
            </w:rPr>
          </w:pPr>
          <w:r w:rsidRPr="00316FCE">
            <w:rPr>
              <w:rStyle w:val="Hyperlink"/>
              <w:rFonts w:cstheme="minorHAnsi"/>
              <w:b/>
              <w:bCs/>
              <w:noProof/>
              <w:sz w:val="28"/>
              <w:szCs w:val="28"/>
            </w:rPr>
            <w:t>ENDOSKOPINĖ SISTEMA</w:t>
          </w:r>
        </w:p>
        <w:p w14:paraId="3AC18D28"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yperlink"/>
              <w:rFonts w:cstheme="minorHAnsi"/>
              <w:noProof/>
            </w:rPr>
          </w:pPr>
        </w:p>
        <w:p w14:paraId="517C01D9" w14:textId="5337A224" w:rsidR="001C24BC" w:rsidRPr="00F0499F" w:rsidRDefault="001C24BC" w:rsidP="00092B6D">
          <w:pPr>
            <w:spacing w:after="120" w:line="20" w:lineRule="atLeast"/>
            <w:contextualSpacing/>
            <w:rPr>
              <w:rFonts w:cstheme="minorHAnsi"/>
            </w:rPr>
          </w:pP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p>
    <w:p w14:paraId="16826079" w14:textId="229D09F2" w:rsidR="002D7F06" w:rsidRDefault="00E322DE" w:rsidP="00250214">
      <w:pPr>
        <w:pStyle w:val="ListParagraph"/>
        <w:numPr>
          <w:ilvl w:val="1"/>
          <w:numId w:val="1"/>
        </w:numPr>
        <w:spacing w:after="0" w:line="20" w:lineRule="atLeast"/>
        <w:ind w:left="0" w:firstLine="567"/>
        <w:jc w:val="both"/>
        <w:rPr>
          <w:rFonts w:cstheme="minorHAnsi"/>
        </w:rPr>
      </w:pPr>
      <w:r w:rsidRPr="00E322DE">
        <w:rPr>
          <w:rFonts w:cstheme="minorHAnsi"/>
        </w:rPr>
        <w:t>Viešoji įstaiga CPO LT (toliau – CPO LT arba perkančioji organizacija) vykdo viešąjį pirkimą atviro konkurso būdu (toliau – pirkimas)</w:t>
      </w:r>
      <w:r>
        <w:rPr>
          <w:rFonts w:cstheme="minorHAnsi"/>
        </w:rPr>
        <w:t>.</w:t>
      </w:r>
      <w:r w:rsidR="00CF27E7" w:rsidRPr="00CF27E7">
        <w:rPr>
          <w:rFonts w:ascii="Times New Roman" w:eastAsia="Times New Roman" w:hAnsi="Times New Roman" w:cs="Times New Roman"/>
          <w:sz w:val="24"/>
          <w:szCs w:val="24"/>
        </w:rPr>
        <w:t xml:space="preserve"> </w:t>
      </w:r>
      <w:r w:rsidR="00C62356" w:rsidRPr="00CF27E7">
        <w:rPr>
          <w:rFonts w:cstheme="minorHAnsi"/>
        </w:rPr>
        <w:t xml:space="preserve">CPO LT kontaktinis asmuo – </w:t>
      </w:r>
      <w:r w:rsidR="00C62356" w:rsidRPr="00B27801">
        <w:rPr>
          <w:rFonts w:cstheme="minorHAnsi"/>
        </w:rPr>
        <w:t xml:space="preserve">Vaida Petruškevičiūtė, tel. +37063056373, el. p. </w:t>
      </w:r>
      <w:proofErr w:type="spellStart"/>
      <w:r w:rsidR="00C62356" w:rsidRPr="00B27801">
        <w:rPr>
          <w:rFonts w:cstheme="minorHAnsi"/>
        </w:rPr>
        <w:t>vaida.petruskeviciute@cpo.lt</w:t>
      </w:r>
      <w:proofErr w:type="spellEnd"/>
      <w:r w:rsidR="00C62356" w:rsidRPr="00B27801">
        <w:rPr>
          <w:rFonts w:cstheme="minorHAnsi"/>
        </w:rPr>
        <w:t>.</w:t>
      </w:r>
    </w:p>
    <w:p w14:paraId="6446701F" w14:textId="5B23FC59" w:rsidR="00E32C8E" w:rsidRPr="00030C76" w:rsidRDefault="00F7237E" w:rsidP="009C5092">
      <w:pPr>
        <w:spacing w:after="0" w:line="20" w:lineRule="atLeast"/>
        <w:ind w:firstLine="562"/>
        <w:jc w:val="both"/>
        <w:rPr>
          <w:rFonts w:eastAsia="Calibri"/>
          <w:color w:val="7030A0"/>
        </w:rPr>
      </w:pPr>
      <w:r>
        <w:rPr>
          <w:rFonts w:cstheme="minorHAnsi"/>
        </w:rPr>
        <w:t>1</w:t>
      </w:r>
      <w:r w:rsidRPr="00965211">
        <w:rPr>
          <w:rFonts w:cstheme="minorHAnsi"/>
        </w:rPr>
        <w:t>.2.</w:t>
      </w:r>
      <w:r w:rsidR="00C62356" w:rsidRPr="00965211">
        <w:rPr>
          <w:rFonts w:cstheme="minorHAnsi"/>
        </w:rPr>
        <w:t xml:space="preserve"> Endoskopinės sistemos pirkimas vykdomas ligoninei įgyvendinant projektą </w:t>
      </w:r>
      <w:r w:rsidR="00965211" w:rsidRPr="00965211">
        <w:rPr>
          <w:rFonts w:cstheme="minorHAnsi"/>
        </w:rPr>
        <w:t>„Ukmergės sveikatos centro infrastruktūros modernizavimas“</w:t>
      </w:r>
      <w:r w:rsidR="00C62356" w:rsidRPr="00965211">
        <w:rPr>
          <w:rFonts w:cstheme="minorHAnsi"/>
        </w:rPr>
        <w:t xml:space="preserve">, Nr. </w:t>
      </w:r>
      <w:r w:rsidR="00965211" w:rsidRPr="00965211">
        <w:rPr>
          <w:rFonts w:cstheme="minorHAnsi"/>
        </w:rPr>
        <w:t>09-022-P-0037</w:t>
      </w:r>
      <w:r w:rsidR="00C62356" w:rsidRPr="00D47930">
        <w:rPr>
          <w:rFonts w:cstheme="minorHAnsi"/>
        </w:rPr>
        <w:t>.</w:t>
      </w:r>
      <w:r w:rsidR="00C62356">
        <w:rPr>
          <w:rFonts w:cstheme="minorHAnsi"/>
        </w:rPr>
        <w:t xml:space="preserve"> </w:t>
      </w:r>
      <w:r w:rsidR="00B54C1D">
        <w:rPr>
          <w:rFonts w:cstheme="minorHAnsi"/>
        </w:rPr>
        <w:t xml:space="preserve"> </w:t>
      </w:r>
      <w:r w:rsidR="0026746D" w:rsidRPr="0026746D">
        <w:rPr>
          <w:rFonts w:eastAsia="Calibri"/>
        </w:rPr>
        <w:t xml:space="preserve">CPO LT </w:t>
      </w:r>
      <w:r w:rsidR="0026746D">
        <w:rPr>
          <w:rFonts w:eastAsia="Calibri"/>
        </w:rPr>
        <w:t>p</w:t>
      </w:r>
      <w:r w:rsidR="00E32C8E" w:rsidRPr="6D21C20F">
        <w:rPr>
          <w:rFonts w:eastAsia="Calibri"/>
        </w:rPr>
        <w:t>irkimą</w:t>
      </w:r>
      <w:r w:rsidR="009F18CF" w:rsidRPr="6D21C20F">
        <w:rPr>
          <w:rFonts w:eastAsia="Calibri"/>
        </w:rPr>
        <w:t xml:space="preserve"> </w:t>
      </w:r>
      <w:r w:rsidR="00E32C8E" w:rsidRPr="6D21C20F">
        <w:rPr>
          <w:rFonts w:eastAsia="Calibri"/>
        </w:rPr>
        <w:t xml:space="preserve">atlieka </w:t>
      </w:r>
      <w:r w:rsidR="0026746D">
        <w:rPr>
          <w:rFonts w:eastAsia="Calibri"/>
        </w:rPr>
        <w:t>kit</w:t>
      </w:r>
      <w:r w:rsidR="00BD41D4">
        <w:rPr>
          <w:rFonts w:eastAsia="Calibri"/>
        </w:rPr>
        <w:t>ai</w:t>
      </w:r>
      <w:r w:rsidR="0026746D">
        <w:rPr>
          <w:rFonts w:eastAsia="Calibri"/>
        </w:rPr>
        <w:t xml:space="preserve"> perkanči</w:t>
      </w:r>
      <w:r w:rsidR="00AD44EC">
        <w:rPr>
          <w:rFonts w:eastAsia="Calibri"/>
        </w:rPr>
        <w:t>a</w:t>
      </w:r>
      <w:r w:rsidR="00BD41D4">
        <w:rPr>
          <w:rFonts w:eastAsia="Calibri"/>
        </w:rPr>
        <w:t xml:space="preserve">jai </w:t>
      </w:r>
      <w:r w:rsidR="0026746D">
        <w:rPr>
          <w:rFonts w:eastAsia="Calibri"/>
        </w:rPr>
        <w:t>organizacij</w:t>
      </w:r>
      <w:r w:rsidR="00BD41D4">
        <w:rPr>
          <w:rFonts w:eastAsia="Calibri"/>
        </w:rPr>
        <w:t>ai</w:t>
      </w:r>
      <w:r w:rsidR="00121BEA">
        <w:rPr>
          <w:rFonts w:eastAsia="Calibri"/>
        </w:rPr>
        <w:t xml:space="preserve"> (perkančiajam subjektui)</w:t>
      </w:r>
      <w:r w:rsidR="00E32C8E" w:rsidRPr="6D21C20F">
        <w:rPr>
          <w:rFonts w:eastAsia="Calibri"/>
        </w:rPr>
        <w:t>:</w:t>
      </w:r>
      <w:bookmarkStart w:id="3" w:name="_Hlk173953397"/>
      <w:bookmarkStart w:id="4" w:name="_Hlk60469871"/>
      <w:r w:rsidR="00C62356">
        <w:rPr>
          <w:rFonts w:eastAsia="Calibri"/>
        </w:rPr>
        <w:t xml:space="preserve"> </w:t>
      </w:r>
      <w:r w:rsidR="005B5FA5" w:rsidRPr="005B5FA5">
        <w:rPr>
          <w:rFonts w:cstheme="minorHAnsi"/>
        </w:rPr>
        <w:t>perkančioji organizacija</w:t>
      </w:r>
      <w:r w:rsidR="005B5FA5" w:rsidRPr="005B5FA5">
        <w:rPr>
          <w:rFonts w:cstheme="minorHAnsi"/>
          <w:i/>
          <w:iCs/>
        </w:rPr>
        <w:t xml:space="preserve"> </w:t>
      </w:r>
      <w:bookmarkEnd w:id="3"/>
      <w:bookmarkEnd w:id="4"/>
      <w:r w:rsidR="00C62356" w:rsidRPr="00E227A4">
        <w:rPr>
          <w:rFonts w:eastAsia="Calibri"/>
        </w:rPr>
        <w:t>VšĮ Ukmergės ligoninė (</w:t>
      </w:r>
      <w:proofErr w:type="spellStart"/>
      <w:r w:rsidR="00C62356" w:rsidRPr="00E227A4">
        <w:rPr>
          <w:rFonts w:eastAsia="Calibri"/>
        </w:rPr>
        <w:t>į.k</w:t>
      </w:r>
      <w:proofErr w:type="spellEnd"/>
      <w:r w:rsidR="00C62356" w:rsidRPr="00E227A4">
        <w:rPr>
          <w:rFonts w:eastAsia="Calibri"/>
        </w:rPr>
        <w:t xml:space="preserve">. 182935350). </w:t>
      </w:r>
      <w:r w:rsidR="00121BEA" w:rsidRPr="00F143EB">
        <w:rPr>
          <w:rFonts w:ascii="Calibri" w:eastAsia="Calibri" w:hAnsi="Calibri" w:cs="Calibri"/>
          <w:color w:val="1D1C1D"/>
          <w:sz w:val="22"/>
          <w:szCs w:val="22"/>
        </w:rPr>
        <w:t xml:space="preserve">Tais atvejais, kai CPO LT atlieka pirkimą kitai perkančiajai organizacijai (perkančiajam subjektui), pirkimo sąlygų nuostatose, susijusiose su sutarties sudarymu ir kainos priimtinumu, pirkimo tikslingumo ir pirkimo objekto naudojimo pagal paskirtį įvertinimu (pirkimo nutraukimo atveju), </w:t>
      </w:r>
      <w:r w:rsidR="00BE3167" w:rsidRPr="00F143EB">
        <w:rPr>
          <w:rFonts w:ascii="Calibri" w:eastAsia="Calibri" w:hAnsi="Calibri" w:cs="Calibri"/>
          <w:color w:val="1D1C1D"/>
          <w:sz w:val="22"/>
          <w:szCs w:val="22"/>
        </w:rPr>
        <w:t>pirkimo objekto apžiūra</w:t>
      </w:r>
      <w:r w:rsidR="001D3CB4" w:rsidRPr="00F143EB">
        <w:rPr>
          <w:rFonts w:ascii="Calibri" w:eastAsia="Calibri" w:hAnsi="Calibri" w:cs="Calibri"/>
          <w:color w:val="1D1C1D"/>
          <w:sz w:val="22"/>
          <w:szCs w:val="22"/>
        </w:rPr>
        <w:t xml:space="preserve">, </w:t>
      </w:r>
      <w:r w:rsidR="00121BEA" w:rsidRPr="00F143EB">
        <w:rPr>
          <w:rFonts w:ascii="Calibri" w:eastAsia="Calibri" w:hAnsi="Calibri" w:cs="Calibri"/>
          <w:color w:val="1D1C1D"/>
          <w:sz w:val="22"/>
          <w:szCs w:val="22"/>
        </w:rPr>
        <w:t xml:space="preserve">perkančiąja organizacija laikoma ta perkančioji organizacija (perkantysis subjektas), su kuria bus sudaryta sutartis. </w:t>
      </w:r>
      <w:r w:rsidR="00E32C8E" w:rsidRPr="00F143EB">
        <w:rPr>
          <w:rFonts w:eastAsia="Calibri"/>
        </w:rPr>
        <w:t xml:space="preserve">Sutartį </w:t>
      </w:r>
      <w:r w:rsidR="00E32C8E" w:rsidRPr="00F143EB">
        <w:rPr>
          <w:rFonts w:eastAsia="Calibri"/>
          <w:noProof/>
        </w:rPr>
        <w:t xml:space="preserve">pasirašys </w:t>
      </w:r>
      <w:r w:rsidR="00C62356" w:rsidRPr="00E227A4">
        <w:rPr>
          <w:rFonts w:eastAsia="Calibri"/>
        </w:rPr>
        <w:t>VšĮ Ukmergės ligoninė (</w:t>
      </w:r>
      <w:proofErr w:type="spellStart"/>
      <w:r w:rsidR="00C62356" w:rsidRPr="00E227A4">
        <w:rPr>
          <w:rFonts w:eastAsia="Calibri"/>
        </w:rPr>
        <w:t>į.k</w:t>
      </w:r>
      <w:proofErr w:type="spellEnd"/>
      <w:r w:rsidR="00C62356" w:rsidRPr="00E227A4">
        <w:rPr>
          <w:rFonts w:eastAsia="Calibri"/>
        </w:rPr>
        <w:t>. 182935350).</w:t>
      </w:r>
    </w:p>
    <w:p w14:paraId="2239DD1B" w14:textId="2E961A6E" w:rsidR="002F5F8E" w:rsidRDefault="002F5F8E" w:rsidP="009C5092">
      <w:pPr>
        <w:pStyle w:val="ListParagraph"/>
        <w:spacing w:after="0" w:line="20" w:lineRule="atLeast"/>
        <w:ind w:left="0" w:firstLine="562"/>
        <w:jc w:val="both"/>
        <w:rPr>
          <w:color w:val="000000" w:themeColor="text1"/>
        </w:rPr>
      </w:pPr>
      <w:r w:rsidRPr="6E07B99D">
        <w:rPr>
          <w:color w:val="000000" w:themeColor="text1"/>
        </w:rPr>
        <w:t xml:space="preserve">1.3.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7D6857" w:rsidRPr="6E07B99D">
        <w:rPr>
          <w:color w:val="000000" w:themeColor="text1"/>
        </w:rPr>
        <w:t xml:space="preserve">, nes </w:t>
      </w:r>
      <w:r w:rsidR="00C62356" w:rsidRPr="00EB13EB">
        <w:t>kataloge nėra reikiamos prekės.</w:t>
      </w:r>
    </w:p>
    <w:p w14:paraId="3172A3A7" w14:textId="203DB791" w:rsidR="00AA23FB" w:rsidRDefault="002F5F8E" w:rsidP="00E073F8">
      <w:pPr>
        <w:spacing w:after="0" w:line="20" w:lineRule="atLeast"/>
        <w:ind w:firstLine="567"/>
        <w:jc w:val="both"/>
        <w:rPr>
          <w:rFonts w:cstheme="minorHAnsi"/>
        </w:rPr>
      </w:pPr>
      <w:r w:rsidRPr="0037691C">
        <w:rPr>
          <w:rFonts w:cstheme="minorHAnsi"/>
        </w:rPr>
        <w:t xml:space="preserve">1.4. </w:t>
      </w:r>
      <w:r w:rsidR="00AA23FB" w:rsidRPr="0037691C">
        <w:rPr>
          <w:rFonts w:cstheme="minorHAnsi"/>
        </w:rPr>
        <w:t xml:space="preserve"> </w:t>
      </w:r>
      <w:r w:rsidR="00AA23FB" w:rsidRPr="004E1135">
        <w:rPr>
          <w:rFonts w:eastAsia="Times New Roman" w:cstheme="minorHAnsi"/>
        </w:rPr>
        <w:t>Perkančioji organizacija nerezervuoja teisės dalyvauti pirkime.</w:t>
      </w:r>
      <w:r w:rsidR="00E073F8">
        <w:rPr>
          <w:rFonts w:eastAsia="Times New Roman" w:cstheme="minorHAnsi"/>
        </w:rPr>
        <w:t xml:space="preserve"> </w:t>
      </w:r>
    </w:p>
    <w:p w14:paraId="1F48DDD7" w14:textId="29615BE5" w:rsidR="00F81216" w:rsidRDefault="00C447D2" w:rsidP="00CF5081">
      <w:pPr>
        <w:pStyle w:val="ListParagraph"/>
        <w:spacing w:after="0" w:line="20" w:lineRule="atLeast"/>
        <w:ind w:left="0" w:firstLine="567"/>
        <w:jc w:val="both"/>
        <w:rPr>
          <w:color w:val="7030A0"/>
        </w:rPr>
      </w:pPr>
      <w:r>
        <w:rPr>
          <w:rFonts w:cstheme="minorHAnsi"/>
        </w:rPr>
        <w:t>1.</w:t>
      </w:r>
      <w:r w:rsidR="00095A99">
        <w:rPr>
          <w:rFonts w:cstheme="minorHAnsi"/>
        </w:rPr>
        <w:t>5</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r w:rsidR="00CF5081">
        <w:rPr>
          <w:rFonts w:cstheme="minorHAnsi"/>
        </w:rPr>
        <w:t xml:space="preserve"> </w:t>
      </w:r>
    </w:p>
    <w:p w14:paraId="39FD95B3" w14:textId="03D3D1B5" w:rsidR="00B54C1D" w:rsidRPr="00316FCE" w:rsidRDefault="005E62F0" w:rsidP="0067345B">
      <w:pPr>
        <w:pStyle w:val="ListParagraph"/>
        <w:numPr>
          <w:ilvl w:val="1"/>
          <w:numId w:val="33"/>
        </w:numPr>
        <w:tabs>
          <w:tab w:val="left" w:pos="990"/>
        </w:tabs>
        <w:spacing w:after="0" w:line="20" w:lineRule="atLeast"/>
        <w:ind w:left="0" w:firstLine="567"/>
        <w:jc w:val="both"/>
        <w:rPr>
          <w:color w:val="000000" w:themeColor="text1"/>
        </w:rPr>
      </w:pPr>
      <w:r w:rsidRPr="2A093867">
        <w:t xml:space="preserve">Atliekamas žaliasis pirkimas. Pirkimas vykdomas vadovaujantis </w:t>
      </w:r>
      <w:hyperlink r:id="rId12" w:history="1">
        <w:r w:rsidRPr="2A093867">
          <w:rPr>
            <w:rStyle w:val="Hyperlink"/>
          </w:rPr>
          <w:t>Lietuvos Respublikos aplinkos ministro 2011 m. birželio 28 d. įsakymo Nr. D1-508 „</w:t>
        </w:r>
        <w:bookmarkStart w:id="5" w:name="_Hlk173955077"/>
        <w:r w:rsidR="00E54EEE" w:rsidRPr="00E54EEE">
          <w:rPr>
            <w:rStyle w:val="Hyperlink"/>
          </w:rPr>
          <w:t>Dėl Aplinkos apsaugos kriterijų taikymo, vykdant žaliuosius pirkimus, tvarkos aprašo patvirtinimo</w:t>
        </w:r>
        <w:bookmarkEnd w:id="5"/>
      </w:hyperlink>
      <w:r w:rsidRPr="2A093867">
        <w:t xml:space="preserve">“ </w:t>
      </w:r>
      <w:r w:rsidR="00C62356" w:rsidRPr="00F9612B">
        <w:t xml:space="preserve">4.4.4.3  </w:t>
      </w:r>
      <w:r w:rsidR="00C62356" w:rsidRPr="2A093867">
        <w:t>punktu</w:t>
      </w:r>
      <w:r w:rsidR="00C62356">
        <w:t>.</w:t>
      </w:r>
      <w:r w:rsidR="00C62356" w:rsidRPr="2A093867">
        <w:t xml:space="preserve"> </w:t>
      </w:r>
      <w:r w:rsidRPr="2A093867">
        <w:t>Aplinkos apaugos kriterij</w:t>
      </w:r>
      <w:r w:rsidRPr="002D652C">
        <w:t xml:space="preserve">ai nustatyti </w:t>
      </w:r>
      <w:bookmarkStart w:id="6" w:name="_Hlk173955285"/>
      <w:r w:rsidR="00316FCE" w:rsidRPr="002D652C">
        <w:t>specialiųjų sąlygų priede Nr. 5 „Sutarties projektas“.</w:t>
      </w:r>
      <w:r w:rsidR="00316FCE" w:rsidRPr="00316FCE">
        <w:rPr>
          <w:i/>
          <w:iCs/>
        </w:rPr>
        <w:t xml:space="preserve"> </w:t>
      </w:r>
      <w:bookmarkEnd w:id="6"/>
    </w:p>
    <w:p w14:paraId="3F12B64B" w14:textId="23F2E771" w:rsidR="00A97B47" w:rsidRPr="00474B8A" w:rsidRDefault="00A97B47" w:rsidP="00250214">
      <w:pPr>
        <w:pStyle w:val="ListParagraph"/>
        <w:numPr>
          <w:ilvl w:val="1"/>
          <w:numId w:val="33"/>
        </w:numPr>
        <w:tabs>
          <w:tab w:val="left" w:pos="993"/>
        </w:tabs>
        <w:spacing w:after="0" w:line="20" w:lineRule="atLeast"/>
        <w:ind w:left="0" w:firstLine="567"/>
        <w:jc w:val="both"/>
        <w:rPr>
          <w:rFonts w:eastAsia="Arial"/>
        </w:rPr>
      </w:pPr>
      <w:r w:rsidRPr="00A97B47">
        <w:rPr>
          <w:rFonts w:eastAsia="Arial"/>
        </w:rPr>
        <w:t>Skelbimas apie pirkimą paskelbtas Centrinėje viešųjų pirkimų informacinėje sistemoje (toliau – CVP IS) adresu (</w:t>
      </w:r>
      <w:r w:rsidR="00264B33" w:rsidRPr="00264B33">
        <w:rPr>
          <w:rFonts w:eastAsia="Arial"/>
        </w:rPr>
        <w:t>https://viesiejipirkimai.lt</w:t>
      </w:r>
      <w:r w:rsidRPr="00A97B47">
        <w:rPr>
          <w:rFonts w:eastAsia="Arial"/>
        </w:rPr>
        <w:t>) ir Europos Sąjungos oficialiajame leidinyje. Pirkimo dokumentai, jų paaiškinimai, patikslinimai skelbiami CVP IS (</w:t>
      </w:r>
      <w:r w:rsidR="00264B33" w:rsidRPr="00264B33">
        <w:rPr>
          <w:rFonts w:eastAsia="Arial"/>
        </w:rPr>
        <w:t>https://viesiejipirkimai.lt</w:t>
      </w:r>
      <w:r w:rsidRPr="00A97B47">
        <w:rPr>
          <w:rFonts w:eastAsia="Arial"/>
        </w:rPr>
        <w:t xml:space="preserve">). </w:t>
      </w:r>
      <w:r w:rsidR="00E32C8E" w:rsidRPr="00474B8A">
        <w:rPr>
          <w:rFonts w:eastAsia="Arial"/>
        </w:rPr>
        <w:t xml:space="preserve">Išankstinis skelbimas apie </w:t>
      </w:r>
      <w:r w:rsidR="007A68AD" w:rsidRPr="00474B8A">
        <w:rPr>
          <w:rFonts w:eastAsia="Arial"/>
        </w:rPr>
        <w:t>p</w:t>
      </w:r>
      <w:r w:rsidR="00E32C8E" w:rsidRPr="00474B8A">
        <w:rPr>
          <w:rFonts w:eastAsia="Arial"/>
        </w:rPr>
        <w:t>irkimą nebuvo paskelbtas</w:t>
      </w:r>
      <w:r w:rsidRPr="0067404D">
        <w:rPr>
          <w:rFonts w:eastAsia="Arial"/>
        </w:rPr>
        <w:t>.</w:t>
      </w:r>
    </w:p>
    <w:p w14:paraId="560D9057" w14:textId="0193857B" w:rsidR="00DE76B9" w:rsidRPr="00316FCE" w:rsidRDefault="00015FC9" w:rsidP="00316FCE">
      <w:pPr>
        <w:pStyle w:val="ListParagraph"/>
        <w:numPr>
          <w:ilvl w:val="1"/>
          <w:numId w:val="33"/>
        </w:numPr>
        <w:tabs>
          <w:tab w:val="left" w:pos="851"/>
          <w:tab w:val="left" w:pos="993"/>
        </w:tabs>
        <w:spacing w:after="0" w:line="20" w:lineRule="atLeast"/>
        <w:ind w:left="0" w:firstLine="56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proofErr w:type="spellStart"/>
      <w:r w:rsidR="00E32C8E" w:rsidRPr="00C447D2">
        <w:rPr>
          <w:rFonts w:cstheme="minorHAnsi"/>
          <w:i/>
          <w:iCs/>
          <w:lang w:eastAsia="en-US"/>
        </w:rPr>
        <w:t>ex</w:t>
      </w:r>
      <w:proofErr w:type="spellEnd"/>
      <w:r w:rsidR="00E32C8E" w:rsidRPr="00C447D2">
        <w:rPr>
          <w:rFonts w:cstheme="minorHAnsi"/>
          <w:i/>
          <w:iCs/>
          <w:lang w:eastAsia="en-US"/>
        </w:rPr>
        <w:t xml:space="preserve"> ante</w:t>
      </w:r>
      <w:r w:rsidR="00E32C8E" w:rsidRPr="00C447D2">
        <w:rPr>
          <w:rFonts w:cstheme="minorHAnsi"/>
          <w:lang w:eastAsia="en-US"/>
        </w:rPr>
        <w:t xml:space="preserve"> skaidrumo.</w:t>
      </w:r>
    </w:p>
    <w:p w14:paraId="278EA4A0" w14:textId="137474F6" w:rsidR="00AF1430" w:rsidRDefault="007466F8" w:rsidP="00250214">
      <w:pPr>
        <w:pStyle w:val="ListParagraph"/>
        <w:numPr>
          <w:ilvl w:val="1"/>
          <w:numId w:val="33"/>
        </w:numPr>
        <w:tabs>
          <w:tab w:val="left" w:pos="851"/>
          <w:tab w:val="left" w:pos="993"/>
        </w:tabs>
        <w:spacing w:after="0" w:line="20" w:lineRule="atLeast"/>
        <w:ind w:left="0" w:firstLine="567"/>
        <w:jc w:val="both"/>
        <w:rPr>
          <w:rFonts w:cstheme="minorHAnsi"/>
          <w:color w:val="7030A0"/>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 xml:space="preserve">asiūlymų. </w:t>
      </w:r>
      <w:r w:rsidR="002934C9" w:rsidRPr="002934C9">
        <w:rPr>
          <w:rFonts w:cstheme="minorHAnsi"/>
        </w:rPr>
        <w:t>Tiekėjui pateikus alternatyvų pasiūlymą, jo pasiūlymas ir alternatyvus pasiūlymas bus atmesti.</w:t>
      </w:r>
      <w:r w:rsidR="002934C9">
        <w:rPr>
          <w:rFonts w:cstheme="minorHAnsi"/>
        </w:rPr>
        <w:t xml:space="preserve"> </w:t>
      </w:r>
    </w:p>
    <w:p w14:paraId="7DAAFA90" w14:textId="0444BDFE" w:rsidR="007F5A10" w:rsidRPr="00316FCE" w:rsidRDefault="00527308" w:rsidP="00316FCE">
      <w:pPr>
        <w:tabs>
          <w:tab w:val="left" w:pos="851"/>
          <w:tab w:val="left" w:pos="993"/>
        </w:tabs>
        <w:spacing w:after="0" w:line="20" w:lineRule="atLeast"/>
        <w:ind w:firstLine="567"/>
        <w:rPr>
          <w:rFonts w:cstheme="minorHAnsi"/>
        </w:rPr>
      </w:pPr>
      <w:r w:rsidRPr="0067404D">
        <w:rPr>
          <w:rFonts w:cstheme="minorHAnsi"/>
        </w:rPr>
        <w:t>1.10. CPO LT, atlikdama šį pirkimą, netaiko pagreitintos pirkimo procedūros.</w:t>
      </w:r>
    </w:p>
    <w:p w14:paraId="6A3673B2" w14:textId="1F5072FB" w:rsidR="006C2282" w:rsidRPr="0038075D" w:rsidRDefault="00527308" w:rsidP="00250214">
      <w:pPr>
        <w:pStyle w:val="ListParagraph"/>
        <w:tabs>
          <w:tab w:val="left" w:pos="993"/>
        </w:tabs>
        <w:spacing w:after="0" w:line="20" w:lineRule="atLeast"/>
        <w:ind w:left="0" w:firstLine="567"/>
        <w:jc w:val="both"/>
        <w:rPr>
          <w:rFonts w:eastAsia="Arial" w:cstheme="minorHAnsi"/>
        </w:rPr>
      </w:pPr>
      <w:r w:rsidRPr="0038075D">
        <w:rPr>
          <w:rFonts w:cstheme="minorHAnsi"/>
        </w:rPr>
        <w:t>1.1</w:t>
      </w:r>
      <w:r w:rsidR="00316FCE">
        <w:rPr>
          <w:rFonts w:cstheme="minorHAnsi"/>
        </w:rPr>
        <w:t>1</w:t>
      </w:r>
      <w:r w:rsidRPr="0038075D">
        <w:rPr>
          <w:rFonts w:cstheme="minorHAnsi"/>
        </w:rPr>
        <w:t xml:space="preserve">. </w:t>
      </w:r>
      <w:r w:rsidR="00E32C8E" w:rsidRPr="0038075D">
        <w:rPr>
          <w:rFonts w:eastAsia="Arial" w:cstheme="minorHAnsi"/>
        </w:rPr>
        <w:t xml:space="preserve">Bendrosios </w:t>
      </w:r>
      <w:r w:rsidR="007E5F55" w:rsidRPr="0038075D">
        <w:rPr>
          <w:rFonts w:eastAsia="Arial" w:cstheme="minorHAnsi"/>
        </w:rPr>
        <w:t xml:space="preserve">pirkimo </w:t>
      </w:r>
      <w:r w:rsidR="00E32C8E" w:rsidRPr="0038075D">
        <w:rPr>
          <w:rFonts w:eastAsia="Arial" w:cstheme="minorHAnsi"/>
        </w:rPr>
        <w:t>sąlygos yra neatskiriama ši</w:t>
      </w:r>
      <w:r w:rsidR="00C07F25" w:rsidRPr="0038075D">
        <w:rPr>
          <w:rFonts w:eastAsia="Arial" w:cstheme="minorHAnsi"/>
        </w:rPr>
        <w:t>ų</w:t>
      </w:r>
      <w:r w:rsidR="00E32C8E" w:rsidRPr="0038075D">
        <w:rPr>
          <w:rFonts w:eastAsia="Arial" w:cstheme="minorHAnsi"/>
        </w:rPr>
        <w:t xml:space="preserve"> </w:t>
      </w:r>
      <w:r w:rsidR="00F4541C" w:rsidRPr="0038075D">
        <w:rPr>
          <w:rFonts w:eastAsia="Arial" w:cstheme="minorHAnsi"/>
        </w:rPr>
        <w:t>p</w:t>
      </w:r>
      <w:r w:rsidR="00E32C8E" w:rsidRPr="0038075D">
        <w:rPr>
          <w:rFonts w:eastAsia="Arial" w:cstheme="minorHAnsi"/>
        </w:rPr>
        <w:t>irkimo sąlygų dalis.</w:t>
      </w:r>
      <w:r w:rsidRPr="0038075D">
        <w:rPr>
          <w:rFonts w:eastAsia="Arial" w:cstheme="minorHAnsi"/>
        </w:rPr>
        <w:t xml:space="preserve"> </w:t>
      </w:r>
      <w:r w:rsidR="006C2282" w:rsidRPr="0038075D">
        <w:rPr>
          <w:rFonts w:eastAsia="Arial" w:cstheme="minorHAnsi"/>
        </w:rPr>
        <w:t>Prie specialiųjų pirkimo sąlygų pridedami šie priedai:</w:t>
      </w:r>
      <w:r w:rsidR="006C2282" w:rsidRPr="0038075D">
        <w:rPr>
          <w:rFonts w:eastAsia="Arial" w:cstheme="minorHAnsi"/>
        </w:rPr>
        <w:tab/>
      </w:r>
    </w:p>
    <w:p w14:paraId="16D029D8" w14:textId="7DC5E9DF" w:rsidR="00264026" w:rsidRPr="0038075D" w:rsidRDefault="00264026"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16FCE">
        <w:rPr>
          <w:rFonts w:eastAsia="Arial" w:cstheme="minorHAnsi"/>
        </w:rPr>
        <w:t>1</w:t>
      </w:r>
      <w:r w:rsidRPr="0038075D">
        <w:rPr>
          <w:rFonts w:eastAsia="Arial" w:cstheme="minorHAnsi"/>
        </w:rPr>
        <w:t xml:space="preserve">.1. </w:t>
      </w:r>
      <w:r w:rsidR="0029735F" w:rsidRPr="0038075D">
        <w:rPr>
          <w:rFonts w:eastAsia="Arial" w:cstheme="minorHAnsi"/>
        </w:rPr>
        <w:t>„Terminai“.</w:t>
      </w:r>
    </w:p>
    <w:p w14:paraId="46015D63" w14:textId="136ADDA9"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316FCE">
        <w:rPr>
          <w:rFonts w:eastAsia="Arial" w:cstheme="minorHAnsi"/>
        </w:rPr>
        <w:t>1</w:t>
      </w:r>
      <w:r w:rsidRPr="0038075D">
        <w:rPr>
          <w:rFonts w:eastAsia="Arial" w:cstheme="minorHAnsi"/>
        </w:rPr>
        <w:t>.</w:t>
      </w:r>
      <w:r w:rsidR="007224C9" w:rsidRPr="0038075D">
        <w:rPr>
          <w:rFonts w:eastAsia="Arial" w:cstheme="minorHAnsi"/>
        </w:rPr>
        <w:t>2</w:t>
      </w:r>
      <w:r w:rsidRPr="0038075D">
        <w:rPr>
          <w:rFonts w:eastAsia="Arial" w:cstheme="minorHAnsi"/>
        </w:rPr>
        <w:t xml:space="preserve">. </w:t>
      </w:r>
      <w:r w:rsidR="007224C9" w:rsidRPr="0038075D">
        <w:rPr>
          <w:rFonts w:eastAsia="Arial" w:cstheme="minorHAnsi"/>
        </w:rPr>
        <w:t>„</w:t>
      </w:r>
      <w:r w:rsidR="00C62356">
        <w:rPr>
          <w:rFonts w:eastAsia="Arial" w:cstheme="minorHAnsi"/>
        </w:rPr>
        <w:t xml:space="preserve">Pasiūlymo forma - </w:t>
      </w:r>
      <w:r w:rsidRPr="0038075D">
        <w:rPr>
          <w:rFonts w:eastAsia="Arial" w:cstheme="minorHAnsi"/>
        </w:rPr>
        <w:t>Techninė specifikacija</w:t>
      </w:r>
      <w:r w:rsidR="007224C9" w:rsidRPr="0038075D">
        <w:rPr>
          <w:rFonts w:eastAsia="Arial" w:cstheme="minorHAnsi"/>
        </w:rPr>
        <w:t>“</w:t>
      </w:r>
      <w:r w:rsidRPr="0038075D">
        <w:rPr>
          <w:rFonts w:eastAsia="Arial" w:cstheme="minorHAnsi"/>
        </w:rPr>
        <w:t>.</w:t>
      </w:r>
      <w:r w:rsidRPr="0038075D">
        <w:rPr>
          <w:rFonts w:eastAsia="Arial" w:cstheme="minorHAnsi"/>
        </w:rPr>
        <w:tab/>
      </w:r>
    </w:p>
    <w:p w14:paraId="01DB3D0E" w14:textId="4B2B55C4"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F2E1C" w:rsidRPr="0038075D">
        <w:rPr>
          <w:rFonts w:eastAsia="Arial" w:cstheme="minorHAnsi"/>
        </w:rPr>
        <w:t>1</w:t>
      </w:r>
      <w:r w:rsidR="00316FCE">
        <w:rPr>
          <w:rFonts w:eastAsia="Arial" w:cstheme="minorHAnsi"/>
        </w:rPr>
        <w:t>1</w:t>
      </w:r>
      <w:r w:rsidRPr="0038075D">
        <w:rPr>
          <w:rFonts w:eastAsia="Arial" w:cstheme="minorHAnsi"/>
        </w:rPr>
        <w:t>.</w:t>
      </w:r>
      <w:r w:rsidR="00E90253">
        <w:rPr>
          <w:rFonts w:eastAsia="Arial" w:cstheme="minorHAnsi"/>
        </w:rPr>
        <w:t>3</w:t>
      </w:r>
      <w:r w:rsidRPr="0038075D">
        <w:rPr>
          <w:rFonts w:eastAsia="Arial" w:cstheme="minorHAnsi"/>
        </w:rPr>
        <w:t xml:space="preserve">. </w:t>
      </w:r>
      <w:bookmarkStart w:id="7" w:name="_Hlk135208144"/>
      <w:r w:rsidRPr="0038075D">
        <w:rPr>
          <w:rFonts w:eastAsia="Arial" w:cstheme="minorHAnsi"/>
        </w:rPr>
        <w:t xml:space="preserve">Tiekėjų pašalinimo pagrindai </w:t>
      </w:r>
      <w:bookmarkEnd w:id="7"/>
    </w:p>
    <w:p w14:paraId="5B42AC60" w14:textId="2AA944E5"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9331AF" w:rsidRPr="0038075D">
        <w:rPr>
          <w:rFonts w:eastAsia="Arial" w:cstheme="minorHAnsi"/>
        </w:rPr>
        <w:t>1</w:t>
      </w:r>
      <w:r w:rsidR="00316FCE">
        <w:rPr>
          <w:rFonts w:eastAsia="Arial" w:cstheme="minorHAnsi"/>
        </w:rPr>
        <w:t>1</w:t>
      </w:r>
      <w:r w:rsidRPr="0038075D">
        <w:rPr>
          <w:rFonts w:eastAsia="Arial" w:cstheme="minorHAnsi"/>
        </w:rPr>
        <w:t>.</w:t>
      </w:r>
      <w:r w:rsidR="00E90253">
        <w:rPr>
          <w:rFonts w:eastAsia="Arial" w:cstheme="minorHAnsi"/>
        </w:rPr>
        <w:t>4</w:t>
      </w:r>
      <w:r w:rsidRPr="0038075D">
        <w:rPr>
          <w:rFonts w:eastAsia="Arial" w:cstheme="minorHAnsi"/>
        </w:rPr>
        <w:t>. Europos bendrasis viešųjų pirkimų dokumentas (EBVPD).</w:t>
      </w:r>
      <w:r w:rsidRPr="0038075D">
        <w:rPr>
          <w:rFonts w:eastAsia="Arial" w:cstheme="minorHAnsi"/>
        </w:rPr>
        <w:tab/>
      </w:r>
    </w:p>
    <w:p w14:paraId="24BB62F7" w14:textId="2A0F7139"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210EB" w:rsidRPr="0038075D">
        <w:rPr>
          <w:rFonts w:eastAsia="Arial" w:cstheme="minorHAnsi"/>
        </w:rPr>
        <w:t>1</w:t>
      </w:r>
      <w:r w:rsidR="00316FCE">
        <w:rPr>
          <w:rFonts w:eastAsia="Arial" w:cstheme="minorHAnsi"/>
        </w:rPr>
        <w:t>1</w:t>
      </w:r>
      <w:r w:rsidRPr="0038075D">
        <w:rPr>
          <w:rFonts w:eastAsia="Arial" w:cstheme="minorHAnsi"/>
        </w:rPr>
        <w:t>.</w:t>
      </w:r>
      <w:r w:rsidR="00E90253">
        <w:rPr>
          <w:rFonts w:eastAsia="Arial" w:cstheme="minorHAnsi"/>
        </w:rPr>
        <w:t>5</w:t>
      </w:r>
      <w:r w:rsidRPr="0038075D">
        <w:rPr>
          <w:rFonts w:eastAsia="Arial" w:cstheme="minorHAnsi"/>
        </w:rPr>
        <w:t>. Sutarties projektas.</w:t>
      </w:r>
    </w:p>
    <w:p w14:paraId="43D07698" w14:textId="57DEF577" w:rsidR="006C2282" w:rsidRPr="0038075D" w:rsidRDefault="006C2282" w:rsidP="0025021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82998" w:rsidRPr="0038075D">
        <w:rPr>
          <w:rFonts w:eastAsia="Arial" w:cstheme="minorHAnsi"/>
        </w:rPr>
        <w:t>1</w:t>
      </w:r>
      <w:r w:rsidR="00316FCE">
        <w:rPr>
          <w:rFonts w:eastAsia="Arial" w:cstheme="minorHAnsi"/>
        </w:rPr>
        <w:t>1</w:t>
      </w:r>
      <w:r w:rsidRPr="0038075D">
        <w:rPr>
          <w:rFonts w:eastAsia="Arial" w:cstheme="minorHAnsi"/>
        </w:rPr>
        <w:t>.</w:t>
      </w:r>
      <w:r w:rsidR="00E90253">
        <w:rPr>
          <w:rFonts w:eastAsia="Arial" w:cstheme="minorHAnsi"/>
        </w:rPr>
        <w:t>6</w:t>
      </w:r>
      <w:r w:rsidRPr="0038075D">
        <w:rPr>
          <w:rFonts w:eastAsia="Arial" w:cstheme="minorHAnsi"/>
        </w:rPr>
        <w:t xml:space="preserve">. </w:t>
      </w:r>
      <w:r w:rsidR="00CD04E3" w:rsidRPr="0038075D">
        <w:rPr>
          <w:rFonts w:eastAsia="Arial" w:cstheme="minorHAnsi"/>
        </w:rPr>
        <w:t>Tiekėjo deklaracija dėl atitikties Reglamento nuostatoms juridiniam asmeniui</w:t>
      </w:r>
      <w:r w:rsidRPr="0038075D">
        <w:rPr>
          <w:rFonts w:eastAsia="Arial" w:cstheme="minorHAnsi"/>
        </w:rPr>
        <w:t>.</w:t>
      </w:r>
    </w:p>
    <w:p w14:paraId="45A290B1" w14:textId="68382789" w:rsidR="00A40565" w:rsidRPr="00316FCE" w:rsidRDefault="00CD04E3" w:rsidP="00316FCE">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16FCE">
        <w:rPr>
          <w:rFonts w:eastAsia="Arial" w:cstheme="minorHAnsi"/>
        </w:rPr>
        <w:t>1</w:t>
      </w:r>
      <w:r w:rsidRPr="0038075D">
        <w:rPr>
          <w:rFonts w:eastAsia="Arial" w:cstheme="minorHAnsi"/>
        </w:rPr>
        <w:t>.</w:t>
      </w:r>
      <w:r w:rsidR="00E90253">
        <w:rPr>
          <w:rFonts w:eastAsia="Arial" w:cstheme="minorHAnsi"/>
        </w:rPr>
        <w:t>7</w:t>
      </w:r>
      <w:r w:rsidRPr="0038075D">
        <w:rPr>
          <w:rFonts w:eastAsia="Arial" w:cstheme="minorHAnsi"/>
        </w:rPr>
        <w:t xml:space="preserve">. </w:t>
      </w:r>
      <w:r w:rsidR="006D0BFE" w:rsidRPr="0038075D">
        <w:rPr>
          <w:rFonts w:eastAsia="Arial" w:cstheme="minorHAnsi"/>
        </w:rPr>
        <w:t>Tiekėjo deklaracija dėl atitikties Reglamento nuostatoms fiziniam asmeniui.</w:t>
      </w:r>
    </w:p>
    <w:p w14:paraId="5DEDEBC7" w14:textId="1ED44FB6" w:rsidR="00B41C66" w:rsidRPr="00F0499F" w:rsidRDefault="00507DC9" w:rsidP="00717DCC">
      <w:pPr>
        <w:pStyle w:val="Heading1"/>
        <w:spacing w:line="20" w:lineRule="atLeast"/>
        <w:contextualSpacing/>
      </w:pPr>
      <w:bookmarkStart w:id="8" w:name="_Ref39426332"/>
      <w:bookmarkStart w:id="9" w:name="_Ref39426338"/>
      <w:bookmarkStart w:id="10"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8"/>
      <w:bookmarkEnd w:id="9"/>
      <w:bookmarkEnd w:id="10"/>
    </w:p>
    <w:p w14:paraId="0B7B0A50" w14:textId="55EF25BF" w:rsidR="00B41C66" w:rsidRPr="00DC1957" w:rsidRDefault="0089676B" w:rsidP="00105452">
      <w:pPr>
        <w:pStyle w:val="NoSpacing"/>
        <w:spacing w:line="20" w:lineRule="atLeast"/>
        <w:ind w:firstLine="567"/>
        <w:contextualSpacing/>
        <w:jc w:val="both"/>
        <w:rPr>
          <w:rFonts w:cstheme="minorHAnsi"/>
          <w:color w:val="FF0000"/>
        </w:rPr>
      </w:pPr>
      <w:r>
        <w:rPr>
          <w:rFonts w:eastAsia="Calibri"/>
          <w:color w:val="000000" w:themeColor="text1"/>
        </w:rPr>
        <w:t xml:space="preserve">2.1. </w:t>
      </w:r>
      <w:r w:rsidR="00B41C66" w:rsidRPr="00F0499F">
        <w:rPr>
          <w:rFonts w:eastAsia="Calibri"/>
          <w:color w:val="000000" w:themeColor="text1"/>
        </w:rPr>
        <w:t xml:space="preserve">Perkančioji organizacija numato </w:t>
      </w:r>
      <w:r w:rsidR="00B41C66" w:rsidRPr="00F0499F">
        <w:rPr>
          <w:rFonts w:eastAsia="Calibri"/>
          <w:noProof/>
          <w:color w:val="000000" w:themeColor="text1"/>
        </w:rPr>
        <w:t xml:space="preserve">įsigyti </w:t>
      </w:r>
      <w:r w:rsidR="00316FCE" w:rsidRPr="00316FCE">
        <w:rPr>
          <w:rFonts w:eastAsia="Calibri"/>
          <w:noProof/>
        </w:rPr>
        <w:t>Endoskopinę sistemą.</w:t>
      </w:r>
      <w:r w:rsidR="00B41C66" w:rsidRPr="00316FCE">
        <w:rPr>
          <w:rFonts w:cstheme="minorHAnsi"/>
        </w:rPr>
        <w:t xml:space="preserve"> </w:t>
      </w:r>
      <w:r w:rsidR="00B41C66" w:rsidRPr="00F0499F">
        <w:rPr>
          <w:rFonts w:cstheme="minorHAnsi"/>
        </w:rPr>
        <w:t xml:space="preserve">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 xml:space="preserve">sąlygų </w:t>
      </w:r>
      <w:r w:rsidR="00444CAF" w:rsidRPr="00DC1957">
        <w:rPr>
          <w:rFonts w:cstheme="minorHAnsi"/>
        </w:rPr>
        <w:t>priede</w:t>
      </w:r>
      <w:r w:rsidR="00047F02">
        <w:rPr>
          <w:rFonts w:cstheme="minorHAnsi"/>
        </w:rPr>
        <w:t xml:space="preserve"> „</w:t>
      </w:r>
      <w:r w:rsidR="00316FCE">
        <w:rPr>
          <w:rFonts w:cstheme="minorHAnsi"/>
        </w:rPr>
        <w:t xml:space="preserve">Pasiūlymo forma - </w:t>
      </w:r>
      <w:r w:rsidR="00047F02">
        <w:rPr>
          <w:rFonts w:cstheme="minorHAnsi"/>
        </w:rPr>
        <w:t>Techninė specifikacija“</w:t>
      </w:r>
      <w:r w:rsidR="00B41C66" w:rsidRPr="00DC1957">
        <w:rPr>
          <w:rFonts w:cstheme="minorHAnsi"/>
        </w:rPr>
        <w:t>.</w:t>
      </w:r>
    </w:p>
    <w:p w14:paraId="6FCFC697" w14:textId="23A76415" w:rsidR="00AE0F66" w:rsidRDefault="005E472C" w:rsidP="00105452">
      <w:pPr>
        <w:pStyle w:val="ListParagraph"/>
        <w:spacing w:after="0" w:line="20" w:lineRule="atLeast"/>
        <w:ind w:left="0" w:firstLine="567"/>
        <w:jc w:val="both"/>
        <w:rPr>
          <w:rFonts w:cstheme="minorHAnsi"/>
        </w:rPr>
      </w:pPr>
      <w:r>
        <w:rPr>
          <w:rFonts w:cstheme="minorHAnsi"/>
        </w:rPr>
        <w:t xml:space="preserve">2.2. </w:t>
      </w:r>
      <w:r w:rsidR="00B41C66" w:rsidRPr="00DC1957">
        <w:rPr>
          <w:rFonts w:cstheme="minorHAnsi"/>
        </w:rPr>
        <w:t>Pirkimo objektas į dalis neskaidomas</w:t>
      </w:r>
      <w:r w:rsidR="00316FCE">
        <w:rPr>
          <w:rFonts w:cstheme="minorHAnsi"/>
        </w:rPr>
        <w:t>, nes perkama vienas prekės vienetas</w:t>
      </w:r>
      <w:r w:rsidR="00B41C66" w:rsidRPr="00DC1957">
        <w:rPr>
          <w:rFonts w:cstheme="minorHAnsi"/>
        </w:rPr>
        <w:t xml:space="preserve">. </w:t>
      </w:r>
      <w:r w:rsidR="007554D6" w:rsidRPr="00DC1957">
        <w:rPr>
          <w:rFonts w:cstheme="minorHAnsi"/>
        </w:rPr>
        <w:t xml:space="preserve">Pirkimo apimtys, reikalavimai ir techninė specifikacija apibrėžti </w:t>
      </w:r>
      <w:r w:rsidR="007204DB">
        <w:rPr>
          <w:rFonts w:cstheme="minorHAnsi"/>
        </w:rPr>
        <w:t xml:space="preserve">specialiųjų </w:t>
      </w:r>
      <w:r w:rsidR="007554D6" w:rsidRPr="00DC1957">
        <w:rPr>
          <w:rFonts w:cstheme="minorHAnsi"/>
        </w:rPr>
        <w:t xml:space="preserve">pirkimo sąlygų </w:t>
      </w:r>
      <w:r w:rsidR="007554D6" w:rsidRPr="007554D6">
        <w:rPr>
          <w:rFonts w:cstheme="minorHAnsi"/>
        </w:rPr>
        <w:t>priede</w:t>
      </w:r>
      <w:r>
        <w:rPr>
          <w:rFonts w:cstheme="minorHAnsi"/>
        </w:rPr>
        <w:t xml:space="preserve"> </w:t>
      </w:r>
      <w:r w:rsidRPr="005E472C">
        <w:rPr>
          <w:rFonts w:cstheme="minorHAnsi"/>
        </w:rPr>
        <w:t>„Pasiūlymo forma</w:t>
      </w:r>
      <w:r w:rsidR="00316FCE">
        <w:rPr>
          <w:rFonts w:cstheme="minorHAnsi"/>
        </w:rPr>
        <w:t xml:space="preserve"> - </w:t>
      </w:r>
      <w:r w:rsidRPr="005E472C">
        <w:rPr>
          <w:rFonts w:cstheme="minorHAnsi"/>
        </w:rPr>
        <w:t>Techninė specifikacija“</w:t>
      </w:r>
      <w:r w:rsidR="007554D6" w:rsidRPr="007554D6">
        <w:rPr>
          <w:rFonts w:cstheme="minorHAnsi"/>
        </w:rPr>
        <w:t>.</w:t>
      </w:r>
      <w:r w:rsidR="007554D6" w:rsidRPr="00F0499F">
        <w:rPr>
          <w:rFonts w:cstheme="minorHAnsi"/>
          <w:color w:val="00B050"/>
        </w:rPr>
        <w:t xml:space="preserve"> </w:t>
      </w:r>
    </w:p>
    <w:p w14:paraId="0CA81FB8" w14:textId="7BFC1770" w:rsidR="00325243" w:rsidRDefault="00325243" w:rsidP="00105452">
      <w:pPr>
        <w:pStyle w:val="ListParagraph"/>
        <w:spacing w:after="0" w:line="20" w:lineRule="atLeast"/>
        <w:ind w:left="0" w:firstLine="567"/>
        <w:jc w:val="both"/>
        <w:rPr>
          <w:rFonts w:cstheme="minorHAnsi"/>
        </w:rPr>
      </w:pPr>
      <w:r w:rsidRPr="00630A0F">
        <w:rPr>
          <w:rFonts w:cstheme="minorHAnsi"/>
        </w:rPr>
        <w:t>2.</w:t>
      </w:r>
      <w:r w:rsidR="00316FCE">
        <w:rPr>
          <w:rFonts w:cstheme="minorHAnsi"/>
        </w:rPr>
        <w:t>3</w:t>
      </w:r>
      <w:r w:rsidRPr="00630A0F">
        <w:rPr>
          <w:rFonts w:cstheme="minorHAnsi"/>
        </w:rPr>
        <w:t>.</w:t>
      </w:r>
      <w:r w:rsidR="00E53E12">
        <w:rPr>
          <w:rFonts w:cstheme="minorHAnsi"/>
        </w:rPr>
        <w:t xml:space="preserve"> Jeigu a</w:t>
      </w:r>
      <w:r w:rsidR="00E53E12" w:rsidRPr="00E53E12">
        <w:rPr>
          <w:rFonts w:cstheme="minorHAnsi"/>
        </w:rPr>
        <w:t xml:space="preserve">pibūdinant pirkimo objektą techninėje specifikacijoje </w:t>
      </w:r>
      <w:r w:rsidR="00AB6A32" w:rsidRPr="00AB6A32">
        <w:rPr>
          <w:rFonts w:cstheme="minorHAnsi"/>
        </w:rPr>
        <w:t xml:space="preserve">ar kituose pirkimo dokumentuose </w:t>
      </w:r>
      <w:r w:rsidR="00E53E12" w:rsidRPr="00E53E12">
        <w:rPr>
          <w:rFonts w:cstheme="minorHAnsi"/>
        </w:rPr>
        <w:t xml:space="preserve">nurodytas konkretus modelis ar tiekimo šaltinis, konkretus procesas, būdingas konkretaus tiekėjo tiekiamoms prekėms ar teikiamoms paslaugoms, ar prekių ženklas, patentas, tipai, konkreti kilmė ar gamyba, </w:t>
      </w:r>
      <w:r w:rsidR="00804362" w:rsidRPr="004405E9">
        <w:rPr>
          <w:rFonts w:cstheme="minorHAnsi"/>
        </w:rPr>
        <w:t>sertifikatai, standartai, protokolai</w:t>
      </w:r>
      <w:r w:rsidR="00804362">
        <w:rPr>
          <w:rFonts w:cstheme="minorHAnsi"/>
        </w:rPr>
        <w:t xml:space="preserve">,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00CA65DF" w:rsidR="00004521" w:rsidRDefault="00004521" w:rsidP="00105452">
      <w:pPr>
        <w:pStyle w:val="ListParagraph"/>
        <w:spacing w:after="0" w:line="20" w:lineRule="atLeast"/>
        <w:ind w:left="0" w:firstLine="567"/>
        <w:jc w:val="both"/>
        <w:rPr>
          <w:rFonts w:cstheme="minorHAnsi"/>
        </w:rPr>
      </w:pPr>
      <w:r>
        <w:rPr>
          <w:rFonts w:cstheme="minorHAnsi"/>
        </w:rPr>
        <w:t>2.</w:t>
      </w:r>
      <w:r w:rsidR="00316FCE">
        <w:rPr>
          <w:rFonts w:cstheme="minorHAnsi"/>
        </w:rPr>
        <w:t>4</w:t>
      </w:r>
      <w:r>
        <w:rPr>
          <w:rFonts w:cstheme="minorHAnsi"/>
        </w:rPr>
        <w:t>. Jeigu a</w:t>
      </w:r>
      <w:r w:rsidRPr="00E53E12">
        <w:rPr>
          <w:rFonts w:cstheme="minorHAnsi"/>
        </w:rPr>
        <w:t xml:space="preserve">pibūdinant pirkimo objektą techninėje specifikacijoje </w:t>
      </w:r>
      <w:r w:rsidR="00DD7586" w:rsidRPr="00DD7586">
        <w:rPr>
          <w:rFonts w:cstheme="minorHAnsi"/>
        </w:rPr>
        <w:t xml:space="preserve">ar kituose pirkimo dokumentuose </w:t>
      </w:r>
      <w:r w:rsidRPr="00E53E12">
        <w:rPr>
          <w:rFonts w:cstheme="minorHAnsi"/>
        </w:rPr>
        <w:t>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 xml:space="preserve">Europos standartą perimantis Lietuvos </w:t>
      </w:r>
      <w:r w:rsidR="00046522" w:rsidRPr="00046522">
        <w:rPr>
          <w:color w:val="000000"/>
        </w:rPr>
        <w:lastRenderedPageBreak/>
        <w:t>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615C6E3D" w14:textId="06D24796" w:rsidR="004A4373" w:rsidRPr="00965211" w:rsidRDefault="004A4373" w:rsidP="00965211">
      <w:pPr>
        <w:pStyle w:val="ListParagraph"/>
        <w:spacing w:after="0" w:line="20" w:lineRule="atLeast"/>
        <w:ind w:left="0" w:firstLine="567"/>
        <w:jc w:val="both"/>
        <w:rPr>
          <w:rFonts w:cstheme="minorHAnsi"/>
        </w:rPr>
      </w:pPr>
      <w:r w:rsidRPr="004A4373">
        <w:rPr>
          <w:rFonts w:cstheme="minorHAnsi"/>
        </w:rPr>
        <w:t>2.</w:t>
      </w:r>
      <w:r w:rsidR="00965211">
        <w:rPr>
          <w:rFonts w:cstheme="minorHAnsi"/>
        </w:rPr>
        <w:t>5</w:t>
      </w:r>
      <w:r w:rsidRPr="004A4373">
        <w:rPr>
          <w:rFonts w:cstheme="minorHAnsi"/>
        </w:rPr>
        <w:t xml:space="preserve">. Pasiūlymo kaina turi būti ne didesnė nei </w:t>
      </w:r>
      <w:r>
        <w:rPr>
          <w:rFonts w:cstheme="minorHAnsi"/>
        </w:rPr>
        <w:t xml:space="preserve">specialiųjų </w:t>
      </w:r>
      <w:r w:rsidRPr="004A4373">
        <w:rPr>
          <w:rFonts w:cstheme="minorHAnsi"/>
        </w:rPr>
        <w:t xml:space="preserve">pirkimo </w:t>
      </w:r>
      <w:r>
        <w:rPr>
          <w:rFonts w:cstheme="minorHAnsi"/>
        </w:rPr>
        <w:t>sąlygų</w:t>
      </w:r>
      <w:r w:rsidRPr="004A4373">
        <w:rPr>
          <w:rFonts w:cstheme="minorHAnsi"/>
        </w:rPr>
        <w:t xml:space="preserve"> priede „Pasiūlymo forma</w:t>
      </w:r>
      <w:r w:rsidR="008E309D">
        <w:rPr>
          <w:rFonts w:cstheme="minorHAnsi"/>
        </w:rPr>
        <w:t xml:space="preserve"> – Techninė specifikacija</w:t>
      </w:r>
      <w:r w:rsidRPr="004A4373">
        <w:rPr>
          <w:rFonts w:cstheme="minorHAnsi"/>
        </w:rPr>
        <w:t xml:space="preserve">“ nurodytas biudžetas. </w:t>
      </w:r>
    </w:p>
    <w:p w14:paraId="3A422005" w14:textId="1DCE3AE9" w:rsidR="00B176FD" w:rsidRPr="00F0499F" w:rsidRDefault="00940B64" w:rsidP="00105452">
      <w:pPr>
        <w:pStyle w:val="ListParagraph"/>
        <w:spacing w:after="0" w:line="20" w:lineRule="atLeast"/>
        <w:ind w:left="0" w:firstLine="567"/>
        <w:jc w:val="both"/>
        <w:rPr>
          <w:rFonts w:cstheme="minorHAnsi"/>
        </w:rPr>
      </w:pPr>
      <w:r>
        <w:rPr>
          <w:rFonts w:cstheme="minorHAnsi"/>
          <w:iCs/>
        </w:rPr>
        <w:t>2</w:t>
      </w:r>
      <w:r w:rsidR="00862DB8" w:rsidRPr="00862DB8">
        <w:rPr>
          <w:rFonts w:cstheme="minorHAnsi"/>
          <w:iCs/>
        </w:rPr>
        <w:t>.</w:t>
      </w:r>
      <w:r w:rsidR="00965211">
        <w:rPr>
          <w:rFonts w:cstheme="minorHAnsi"/>
          <w:iCs/>
        </w:rPr>
        <w:t>6</w:t>
      </w:r>
      <w:r w:rsidR="00862DB8" w:rsidRPr="00862DB8">
        <w:rPr>
          <w:rFonts w:cstheme="minorHAnsi"/>
          <w:iCs/>
        </w:rPr>
        <w:t>.</w:t>
      </w:r>
      <w:r w:rsidR="00862DB8"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7CE82BE7" w:rsidR="00BE0587" w:rsidRDefault="003B6EC8" w:rsidP="00105452">
      <w:pPr>
        <w:pStyle w:val="ListParagraph"/>
        <w:spacing w:after="0" w:line="20" w:lineRule="atLeast"/>
        <w:ind w:left="0" w:firstLine="567"/>
        <w:jc w:val="both"/>
        <w:rPr>
          <w:rFonts w:cstheme="minorHAnsi"/>
        </w:rPr>
      </w:pPr>
      <w:r>
        <w:rPr>
          <w:rFonts w:eastAsiaTheme="minorHAnsi" w:cstheme="minorHAnsi"/>
          <w:lang w:eastAsia="en-US"/>
        </w:rPr>
        <w:t>2.</w:t>
      </w:r>
      <w:r w:rsidR="00965211">
        <w:rPr>
          <w:rFonts w:eastAsiaTheme="minorHAnsi" w:cstheme="minorHAnsi"/>
          <w:lang w:eastAsia="en-US"/>
        </w:rPr>
        <w:t>7</w:t>
      </w:r>
      <w:r>
        <w:rPr>
          <w:rFonts w:eastAsiaTheme="minorHAnsi" w:cstheme="minorHAnsi"/>
          <w:lang w:eastAsia="en-US"/>
        </w:rPr>
        <w:t xml:space="preserve">. </w:t>
      </w:r>
      <w:r w:rsidR="00BE0587" w:rsidRPr="00F0499F">
        <w:rPr>
          <w:rFonts w:eastAsiaTheme="minorHAnsi" w:cstheme="minorHAnsi"/>
          <w:lang w:eastAsia="en-US"/>
        </w:rPr>
        <w:t>P</w:t>
      </w:r>
      <w:r w:rsidR="00BE0587" w:rsidRPr="00F0499F">
        <w:rPr>
          <w:rFonts w:cstheme="minorHAnsi"/>
        </w:rPr>
        <w:t>erkančioji organizacija nerengs objekto apžiūros.</w:t>
      </w:r>
    </w:p>
    <w:p w14:paraId="3841C642" w14:textId="77777777" w:rsidR="000111FB" w:rsidRDefault="000111FB" w:rsidP="00105452">
      <w:pPr>
        <w:pStyle w:val="ListParagraph"/>
        <w:spacing w:after="0" w:line="20" w:lineRule="atLeast"/>
        <w:ind w:left="0" w:firstLine="567"/>
        <w:jc w:val="both"/>
        <w:rPr>
          <w:rFonts w:cstheme="minorHAnsi"/>
        </w:rPr>
      </w:pPr>
    </w:p>
    <w:p w14:paraId="6443D2FF" w14:textId="24FD171C" w:rsidR="00C94B9F" w:rsidRPr="00D24970" w:rsidRDefault="003B6EC8" w:rsidP="00AD57B1">
      <w:pPr>
        <w:pStyle w:val="Heading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sidRPr="000111FB">
        <w:rPr>
          <w:rFonts w:cstheme="majorHAnsi"/>
          <w:b/>
          <w:bCs/>
        </w:rPr>
        <w:t>3</w:t>
      </w:r>
      <w:r w:rsidR="00AD57B1">
        <w:rPr>
          <w:rFonts w:cstheme="majorHAnsi"/>
        </w:rPr>
        <w:t xml:space="preserve">.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w:t>
      </w:r>
      <w:bookmarkEnd w:id="14"/>
      <w:r>
        <w:rPr>
          <w:rFonts w:asciiTheme="minorHAnsi" w:hAnsiTheme="minorHAnsi" w:cstheme="minorHAnsi"/>
        </w:rPr>
        <w:t>reikalaujama kvalifikacija</w:t>
      </w:r>
    </w:p>
    <w:p w14:paraId="1D85D3A9" w14:textId="19BC8647" w:rsidR="00430638" w:rsidRDefault="00EE127C" w:rsidP="00EE0601">
      <w:pPr>
        <w:pStyle w:val="ListParagraph"/>
        <w:spacing w:after="120" w:line="20" w:lineRule="atLeast"/>
        <w:ind w:left="0" w:firstLine="567"/>
        <w:jc w:val="both"/>
      </w:pPr>
      <w:r>
        <w:t>3</w:t>
      </w:r>
      <w:r w:rsidR="009D2F13" w:rsidRPr="127DD6E8">
        <w:t xml:space="preserve">.1. </w:t>
      </w:r>
      <w:r w:rsidR="002C5249" w:rsidRPr="127DD6E8">
        <w:t>Reikalavimai dėl tiekėjo ir</w:t>
      </w:r>
      <w:bookmarkStart w:id="15"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5"/>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sąlygų</w:t>
      </w:r>
      <w:r w:rsidR="00984B02" w:rsidRPr="127DD6E8">
        <w:rPr>
          <w:color w:val="00B050"/>
        </w:rPr>
        <w:t xml:space="preserve">  </w:t>
      </w:r>
      <w:r w:rsidR="006773B6" w:rsidRPr="127DD6E8">
        <w:rPr>
          <w:rFonts w:eastAsia="Calibri"/>
        </w:rPr>
        <w:t>priede</w:t>
      </w:r>
      <w:r w:rsidR="00317C22">
        <w:rPr>
          <w:rFonts w:eastAsia="Calibri"/>
        </w:rPr>
        <w:t xml:space="preserve"> </w:t>
      </w:r>
      <w:r w:rsidR="00C66D2A" w:rsidRPr="00C66D2A">
        <w:rPr>
          <w:rFonts w:eastAsia="Calibri"/>
        </w:rPr>
        <w:t>Tiekėjų pašalinimo pagrindai</w:t>
      </w:r>
      <w:r w:rsidR="002C5249" w:rsidRPr="127DD6E8">
        <w:t xml:space="preserve">. </w:t>
      </w:r>
      <w:r w:rsidR="00430638">
        <w:t>K</w:t>
      </w:r>
      <w:r w:rsidR="00430638" w:rsidRPr="00430638">
        <w:t>artu su pasiūlymu pateik</w:t>
      </w:r>
      <w:r w:rsidR="00430638">
        <w:t>i</w:t>
      </w:r>
      <w:r w:rsidR="00430638" w:rsidRPr="00430638">
        <w:t>amas užpildyt</w:t>
      </w:r>
      <w:r w:rsidR="00430638">
        <w:t>as</w:t>
      </w:r>
      <w:r w:rsidR="00430638" w:rsidRPr="00430638">
        <w:t xml:space="preserve"> Europos </w:t>
      </w:r>
      <w:r w:rsidR="000111FB">
        <w:t>b</w:t>
      </w:r>
      <w:r w:rsidR="00430638" w:rsidRPr="00430638">
        <w:t>endr</w:t>
      </w:r>
      <w:r w:rsidR="00430638">
        <w:t>asis</w:t>
      </w:r>
      <w:r w:rsidR="00430638" w:rsidRPr="00430638">
        <w:t xml:space="preserve"> viešųjų pirkimų dokument</w:t>
      </w:r>
      <w:r w:rsidR="00430638">
        <w:t>as</w:t>
      </w:r>
      <w:r w:rsidR="00430638" w:rsidRPr="00430638">
        <w:t xml:space="preserve"> (EBVPD) (forma pateikiama </w:t>
      </w:r>
      <w:r w:rsidR="00430638">
        <w:t xml:space="preserve">specialiųjų </w:t>
      </w:r>
      <w:r w:rsidR="00430638" w:rsidRPr="00430638">
        <w:t>pirkimo sąlygų priede).</w:t>
      </w:r>
    </w:p>
    <w:p w14:paraId="1ECF3E8F" w14:textId="496E1E38" w:rsidR="002F1D4C" w:rsidRDefault="00F574AD" w:rsidP="009C5092">
      <w:pPr>
        <w:pStyle w:val="ListParagraph"/>
        <w:spacing w:after="0" w:line="20" w:lineRule="atLeast"/>
        <w:ind w:left="0" w:firstLine="562"/>
        <w:jc w:val="both"/>
      </w:pPr>
      <w:r w:rsidRPr="00F574AD">
        <w:t>3.2. Perkančioji organizacija netaiko kvalifikacijos reikalavimų tiekėjams.</w:t>
      </w:r>
    </w:p>
    <w:p w14:paraId="1BE1E231" w14:textId="70782410" w:rsidR="00E90273" w:rsidRDefault="006C59F7" w:rsidP="009C5092">
      <w:pPr>
        <w:spacing w:after="0" w:line="20" w:lineRule="atLeast"/>
        <w:ind w:firstLine="562"/>
        <w:jc w:val="both"/>
        <w:rPr>
          <w:bCs/>
          <w:iCs/>
          <w:color w:val="FF0000"/>
        </w:rPr>
      </w:pPr>
      <w:r w:rsidRPr="00B60F7F">
        <w:rPr>
          <w:bCs/>
          <w:iCs/>
        </w:rPr>
        <w:t>3.3. Dokumentų, patvirtinančių pašalinimo pagrindų nebuvimą (jei taikoma)</w:t>
      </w:r>
      <w:r w:rsidR="00743489" w:rsidRPr="00B60F7F">
        <w:rPr>
          <w:bCs/>
          <w:iCs/>
        </w:rPr>
        <w:t>,</w:t>
      </w:r>
      <w:r w:rsidRPr="00B60F7F">
        <w:rPr>
          <w:bCs/>
          <w:iCs/>
        </w:rPr>
        <w:t xml:space="preserve"> perkančioji organizacija reikalaus pateikti tik iš to tiekėjo, kurio pasiūlymas pagal pasiūlymų vertinimo rezultatus galės būti pripažintas laimėjusiu. </w:t>
      </w:r>
    </w:p>
    <w:p w14:paraId="1F1F1FAB" w14:textId="5ACB578E" w:rsidR="003C637B" w:rsidRDefault="00C66D2A" w:rsidP="00EE0601">
      <w:pPr>
        <w:spacing w:after="0" w:line="20" w:lineRule="atLeast"/>
        <w:ind w:firstLine="567"/>
        <w:jc w:val="both"/>
        <w:rPr>
          <w:rFonts w:cstheme="minorHAnsi"/>
          <w:color w:val="000000" w:themeColor="text1"/>
        </w:rPr>
      </w:pPr>
      <w:r>
        <w:rPr>
          <w:rFonts w:cstheme="minorHAnsi"/>
          <w:color w:val="000000" w:themeColor="text1"/>
        </w:rPr>
        <w:t>3</w:t>
      </w:r>
      <w:r w:rsidR="0037632B">
        <w:rPr>
          <w:rFonts w:cstheme="minorHAnsi"/>
          <w:color w:val="000000" w:themeColor="text1"/>
        </w:rPr>
        <w:t>.</w:t>
      </w:r>
      <w:r>
        <w:rPr>
          <w:rFonts w:cstheme="minorHAnsi"/>
          <w:color w:val="000000" w:themeColor="text1"/>
        </w:rPr>
        <w:t>4</w:t>
      </w:r>
      <w:r w:rsidR="0037632B">
        <w:rPr>
          <w:rFonts w:cstheme="minorHAnsi"/>
          <w:color w:val="000000" w:themeColor="text1"/>
        </w:rPr>
        <w:t xml:space="preserve">.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7A15EC" w:rsidRPr="007872CB">
        <w:rPr>
          <w:rFonts w:cstheme="minorHAnsi"/>
          <w:color w:val="000000" w:themeColor="text1"/>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3C637B">
        <w:rPr>
          <w:rFonts w:cstheme="minorHAnsi"/>
          <w:color w:val="000000" w:themeColor="text1"/>
        </w:rPr>
        <w:t xml:space="preserve">vieną ar kelis </w:t>
      </w:r>
      <w:r w:rsidR="007349E0" w:rsidRPr="007872CB">
        <w:rPr>
          <w:rFonts w:cstheme="minorHAnsi"/>
          <w:color w:val="000000" w:themeColor="text1"/>
        </w:rPr>
        <w:t>dokumentus, įrodančius deklaracijoje pateiktų duomenų teisingumą</w:t>
      </w:r>
      <w:r w:rsidR="003C637B">
        <w:rPr>
          <w:rFonts w:cstheme="minorHAnsi"/>
          <w:color w:val="000000" w:themeColor="text1"/>
        </w:rPr>
        <w:t>:</w:t>
      </w:r>
    </w:p>
    <w:p w14:paraId="70E4906A" w14:textId="2DDAE2F2"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lang w:val="en-US"/>
        </w:rPr>
        <w:t>3.4.1. V</w:t>
      </w:r>
      <w:r w:rsidRPr="00F01343">
        <w:rPr>
          <w:rFonts w:cstheme="minorHAnsi"/>
          <w:color w:val="000000" w:themeColor="text1"/>
        </w:rPr>
        <w:t xml:space="preserve">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Pr>
          <w:rFonts w:cstheme="minorHAnsi"/>
          <w:color w:val="000000" w:themeColor="text1"/>
        </w:rPr>
        <w:t xml:space="preserve">netiesioginės </w:t>
      </w:r>
      <w:r w:rsidRPr="00F01343">
        <w:rPr>
          <w:rFonts w:cstheme="minorHAnsi"/>
          <w:color w:val="000000" w:themeColor="text1"/>
        </w:rPr>
        <w:t>nuosavybės turėjimas juridiniame asmenyje);</w:t>
      </w:r>
    </w:p>
    <w:p w14:paraId="0B851797" w14:textId="77777777"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 xml:space="preserve">3.4.3. </w:t>
      </w:r>
      <w:r w:rsidR="0097530E">
        <w:rPr>
          <w:rFonts w:cstheme="minorHAnsi"/>
          <w:color w:val="000000" w:themeColor="text1"/>
        </w:rPr>
        <w:t>į</w:t>
      </w:r>
      <w:r w:rsidRPr="00F01343">
        <w:rPr>
          <w:rFonts w:cstheme="minorHAnsi"/>
          <w:color w:val="000000" w:themeColor="text1"/>
        </w:rPr>
        <w:t>monių/</w:t>
      </w:r>
      <w:r w:rsidR="0097530E">
        <w:rPr>
          <w:rFonts w:cstheme="minorHAnsi"/>
          <w:color w:val="000000" w:themeColor="text1"/>
        </w:rPr>
        <w:t xml:space="preserve"> </w:t>
      </w:r>
      <w:r w:rsidRPr="00F01343">
        <w:rPr>
          <w:rFonts w:cstheme="minorHAnsi"/>
          <w:color w:val="000000" w:themeColor="text1"/>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F01343" w:rsidRDefault="005B5FA5" w:rsidP="00EE0601">
      <w:pPr>
        <w:spacing w:after="0" w:line="20" w:lineRule="atLeast"/>
        <w:ind w:firstLine="567"/>
        <w:jc w:val="both"/>
        <w:rPr>
          <w:rFonts w:cstheme="minorHAnsi"/>
          <w:color w:val="000000" w:themeColor="text1"/>
        </w:rPr>
      </w:pPr>
      <w:r w:rsidRPr="005B5FA5">
        <w:rPr>
          <w:rFonts w:cstheme="minorHAnsi"/>
          <w:color w:val="000000" w:themeColor="text1"/>
        </w:rPr>
        <w:t>3.4.4. kitus VPĮ 51 straipsnio 12 dalyje nurodytus duomenis, tiek, kiek (ir tada, kai) tai reikalinga perkančiajai organizacijai siekiant tinkamai įgyvendinti Reglamentu nustatytus draudimus;</w:t>
      </w:r>
    </w:p>
    <w:p w14:paraId="2C14DF39" w14:textId="248F7044"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w:t>
      </w:r>
      <w:r w:rsidR="005B5FA5">
        <w:rPr>
          <w:rFonts w:cstheme="minorHAnsi"/>
          <w:color w:val="000000" w:themeColor="text1"/>
        </w:rPr>
        <w:t>5</w:t>
      </w:r>
      <w:r w:rsidRPr="00F01343">
        <w:rPr>
          <w:rFonts w:cstheme="minorHAnsi"/>
          <w:color w:val="000000" w:themeColor="text1"/>
        </w:rPr>
        <w:t>. atitinkamų valstybės narės ar trečiosios šalies dokumentus.</w:t>
      </w:r>
    </w:p>
    <w:p w14:paraId="37C469A5" w14:textId="77777777" w:rsidR="00F01343" w:rsidRPr="00F01343" w:rsidRDefault="00F01343" w:rsidP="00EE0601">
      <w:pPr>
        <w:spacing w:after="0" w:line="20" w:lineRule="atLeast"/>
        <w:ind w:firstLine="567"/>
        <w:jc w:val="both"/>
        <w:rPr>
          <w:rFonts w:cstheme="minorHAnsi"/>
          <w:iCs/>
          <w:color w:val="000000" w:themeColor="text1"/>
        </w:rPr>
      </w:pPr>
      <w:r w:rsidRPr="00F01343">
        <w:rPr>
          <w:rFonts w:cstheme="minorHAnsi"/>
          <w:iCs/>
          <w:color w:val="000000" w:themeColor="text1"/>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05E7CB20" w14:textId="6AFEECB8" w:rsidR="002A637A" w:rsidRPr="007872CB" w:rsidRDefault="00981C1A" w:rsidP="00EE0601">
      <w:pPr>
        <w:spacing w:after="0" w:line="20" w:lineRule="atLeast"/>
        <w:ind w:firstLine="567"/>
        <w:jc w:val="both"/>
        <w:rPr>
          <w:rFonts w:cstheme="minorHAnsi"/>
          <w:color w:val="000000" w:themeColor="text1"/>
        </w:rPr>
      </w:pPr>
      <w:r>
        <w:rPr>
          <w:rFonts w:cstheme="minorHAnsi"/>
          <w:color w:val="000000" w:themeColor="text1"/>
        </w:rPr>
        <w:t>3</w:t>
      </w:r>
      <w:r w:rsidR="002A637A">
        <w:rPr>
          <w:rFonts w:cstheme="minorHAnsi"/>
          <w:color w:val="000000" w:themeColor="text1"/>
        </w:rPr>
        <w:t>.</w:t>
      </w:r>
      <w:r>
        <w:rPr>
          <w:rFonts w:cstheme="minorHAnsi"/>
          <w:color w:val="000000" w:themeColor="text1"/>
        </w:rPr>
        <w:t>5</w:t>
      </w:r>
      <w:r w:rsidR="002A637A">
        <w:rPr>
          <w:rFonts w:cstheme="minorHAnsi"/>
          <w:color w:val="000000" w:themeColor="text1"/>
        </w:rPr>
        <w:t xml:space="preserve">.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BEDE7AF" w14:textId="6E3CFFC2" w:rsidR="00AF62E6" w:rsidRPr="00142AB7" w:rsidRDefault="00BB2084" w:rsidP="00142AB7">
      <w:pPr>
        <w:pStyle w:val="Heading1"/>
        <w:spacing w:line="20" w:lineRule="atLeast"/>
        <w:contextualSpacing/>
        <w:rPr>
          <w:rFonts w:asciiTheme="minorHAnsi" w:hAnsiTheme="minorHAnsi" w:cstheme="minorBidi"/>
        </w:rPr>
      </w:pPr>
      <w:bookmarkStart w:id="16" w:name="_Ref39666794"/>
      <w:bookmarkStart w:id="17" w:name="_Ref39666796"/>
      <w:bookmarkStart w:id="18" w:name="_Toc126333933"/>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16"/>
      <w:bookmarkEnd w:id="17"/>
      <w:bookmarkEnd w:id="18"/>
    </w:p>
    <w:p w14:paraId="12E6CEC2" w14:textId="77777777" w:rsidR="00F435BA" w:rsidRPr="00F17C5B" w:rsidRDefault="00922A25" w:rsidP="00EE0601">
      <w:pPr>
        <w:spacing w:after="0" w:line="20" w:lineRule="atLeast"/>
        <w:ind w:firstLine="567"/>
        <w:jc w:val="both"/>
        <w:rPr>
          <w:rFonts w:cstheme="minorHAnsi"/>
        </w:rPr>
      </w:pPr>
      <w:bookmarkStart w:id="19" w:name="_Hlk58833772"/>
      <w:r w:rsidRPr="00F17C5B">
        <w:rPr>
          <w:rFonts w:cstheme="minorHAnsi"/>
        </w:rPr>
        <w:t>4.1. Pasiūlymą sudaro pateiktų dokumentų visuma. Tiekėjas turi pateikti:</w:t>
      </w:r>
      <w:r w:rsidRPr="00F17C5B">
        <w:rPr>
          <w:rFonts w:cstheme="minorHAnsi"/>
        </w:rPr>
        <w:tab/>
      </w:r>
    </w:p>
    <w:p w14:paraId="414F8868" w14:textId="16D298B1" w:rsidR="00922A25" w:rsidRPr="00F17C5B" w:rsidRDefault="00922A25" w:rsidP="00EE0601">
      <w:pPr>
        <w:spacing w:after="0" w:line="20" w:lineRule="atLeast"/>
        <w:ind w:firstLine="567"/>
        <w:jc w:val="both"/>
        <w:rPr>
          <w:rFonts w:cstheme="minorHAnsi"/>
        </w:rPr>
      </w:pPr>
      <w:r w:rsidRPr="00F17C5B">
        <w:rPr>
          <w:rFonts w:cstheme="minorHAnsi"/>
        </w:rPr>
        <w:t xml:space="preserve">4.1.1. </w:t>
      </w:r>
      <w:r w:rsidR="000B512F" w:rsidRPr="00F17C5B">
        <w:rPr>
          <w:rFonts w:cstheme="minorHAnsi"/>
        </w:rPr>
        <w:t>p</w:t>
      </w:r>
      <w:r w:rsidRPr="00F17C5B">
        <w:rPr>
          <w:rFonts w:cstheme="minorHAnsi"/>
        </w:rPr>
        <w:t xml:space="preserve">asiūlymo formą (užpildytą </w:t>
      </w:r>
      <w:bookmarkStart w:id="20" w:name="_Hlk135222122"/>
      <w:r w:rsidR="001C043C" w:rsidRPr="00F17C5B">
        <w:rPr>
          <w:rFonts w:cstheme="minorHAnsi"/>
        </w:rPr>
        <w:t xml:space="preserve">specialiųjų </w:t>
      </w:r>
      <w:r w:rsidRPr="00F17C5B">
        <w:rPr>
          <w:rFonts w:cstheme="minorHAnsi"/>
        </w:rPr>
        <w:t xml:space="preserve">pirkimo </w:t>
      </w:r>
      <w:r w:rsidR="001C043C" w:rsidRPr="00F17C5B">
        <w:rPr>
          <w:rFonts w:cstheme="minorHAnsi"/>
        </w:rPr>
        <w:t>sąlygų</w:t>
      </w:r>
      <w:r w:rsidRPr="00F17C5B">
        <w:rPr>
          <w:rFonts w:cstheme="minorHAnsi"/>
        </w:rPr>
        <w:t xml:space="preserve"> </w:t>
      </w:r>
      <w:bookmarkEnd w:id="20"/>
      <w:r w:rsidRPr="00F17C5B">
        <w:rPr>
          <w:rFonts w:cstheme="minorHAnsi"/>
        </w:rPr>
        <w:t>priedą „Pasiūlymo forma</w:t>
      </w:r>
      <w:r w:rsidR="00316FCE">
        <w:rPr>
          <w:rFonts w:cstheme="minorHAnsi"/>
        </w:rPr>
        <w:t xml:space="preserve"> -Techninė specifikacija</w:t>
      </w:r>
      <w:r w:rsidRPr="00F17C5B">
        <w:rPr>
          <w:rFonts w:cstheme="minorHAnsi"/>
        </w:rPr>
        <w:t>“ (MS „Excel“ dokumentas 1, 2 lapas). Privalo būti užpildytas pirkimo dokumentuose pateiktos elektroninės bylos originalas (t. y. elektroninė byla negali būti atrakinta, nukopijuota ir pan.)</w:t>
      </w:r>
      <w:r w:rsidR="00E76ED5" w:rsidRPr="00F17C5B">
        <w:rPr>
          <w:rFonts w:cstheme="minorHAnsi"/>
        </w:rPr>
        <w:t>;</w:t>
      </w:r>
    </w:p>
    <w:p w14:paraId="2330D4ED" w14:textId="61F8C327" w:rsidR="00922A25" w:rsidRPr="00F17C5B" w:rsidRDefault="00922A25" w:rsidP="00EE0601">
      <w:pPr>
        <w:spacing w:after="0" w:line="20" w:lineRule="atLeast"/>
        <w:ind w:firstLine="567"/>
        <w:jc w:val="both"/>
        <w:rPr>
          <w:rFonts w:cstheme="minorHAnsi"/>
        </w:rPr>
      </w:pPr>
      <w:r w:rsidRPr="00F17C5B">
        <w:rPr>
          <w:rFonts w:cstheme="minorHAnsi"/>
        </w:rPr>
        <w:lastRenderedPageBreak/>
        <w:t xml:space="preserve">4.1.2. </w:t>
      </w:r>
      <w:r w:rsidR="000B512F" w:rsidRPr="00F17C5B">
        <w:rPr>
          <w:rFonts w:cstheme="minorHAnsi"/>
        </w:rPr>
        <w:t>d</w:t>
      </w:r>
      <w:r w:rsidRPr="00F17C5B">
        <w:rPr>
          <w:rFonts w:cstheme="minorHAnsi"/>
        </w:rPr>
        <w:t xml:space="preserve">okumentus, perkančiosios organizacijos nurodytus </w:t>
      </w:r>
      <w:r w:rsidR="000B512F" w:rsidRPr="00F17C5B">
        <w:rPr>
          <w:rFonts w:cstheme="minorHAnsi"/>
        </w:rPr>
        <w:t>specialiųjų pirkimo sąlygų</w:t>
      </w:r>
      <w:r w:rsidRPr="00F17C5B">
        <w:rPr>
          <w:rFonts w:cstheme="minorHAnsi"/>
        </w:rPr>
        <w:t xml:space="preserve"> priede „Pasiūlymo forma</w:t>
      </w:r>
      <w:r w:rsidR="00316FCE">
        <w:rPr>
          <w:rFonts w:cstheme="minorHAnsi"/>
        </w:rPr>
        <w:t xml:space="preserve">  -Techninė specifikacija</w:t>
      </w:r>
      <w:r w:rsidRPr="00F17C5B">
        <w:rPr>
          <w:rFonts w:cstheme="minorHAnsi"/>
        </w:rPr>
        <w:t>“.</w:t>
      </w:r>
    </w:p>
    <w:bookmarkEnd w:id="19"/>
    <w:p w14:paraId="270C893A" w14:textId="5C60A079" w:rsidR="00436DD3" w:rsidRPr="00316FCE" w:rsidRDefault="00B96957" w:rsidP="00316FCE">
      <w:pPr>
        <w:pStyle w:val="ListParagraph"/>
        <w:spacing w:line="20" w:lineRule="atLeast"/>
        <w:ind w:left="0" w:firstLine="567"/>
        <w:jc w:val="both"/>
      </w:pPr>
      <w:r>
        <w:t>4.</w:t>
      </w:r>
      <w:r w:rsidR="00EB14DC">
        <w:t>2</w:t>
      </w:r>
      <w:r>
        <w:t xml:space="preserve">. </w:t>
      </w:r>
      <w:r w:rsidR="008D5545" w:rsidRPr="008D5545">
        <w:t xml:space="preserve">Pasiūlymas turi būti parengtas lietuvių kalba. Jei kurie nors su pasiūlymu teikiami dokumentai parengti ne ta kalba, kuria reikalaujama, turi būti pateiktas tikslus vertimas į </w:t>
      </w:r>
      <w:r w:rsidR="008C0E60">
        <w:t>lietuvių</w:t>
      </w:r>
      <w:r w:rsidR="008D5545" w:rsidRPr="008D5545">
        <w:t xml:space="preserve"> kalbą. </w:t>
      </w:r>
      <w:r w:rsidR="008C0E60" w:rsidRPr="008C0E60">
        <w:t xml:space="preserve">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w:t>
      </w:r>
      <w:r w:rsidR="00E476E8">
        <w:t>gali būti pateikiami ir anglų kalba (</w:t>
      </w:r>
      <w:r w:rsidR="0037369F">
        <w:t>perkančiajai organizacijai</w:t>
      </w:r>
      <w:r w:rsidR="0037369F" w:rsidRPr="0037369F">
        <w:t>, kilus neaiškumams dėl minėtų dokumentų, pateiktų anglų kalba, atitikties nustatytiems reikalavimams, pasilieka teisę prašyti dokumentų vertimo į lietuvių kalbą</w:t>
      </w:r>
      <w:r w:rsidR="0037369F">
        <w:t>)</w:t>
      </w:r>
      <w:r w:rsidR="00E476E8">
        <w:t xml:space="preserve">. </w:t>
      </w:r>
      <w:r w:rsidR="008D5545" w:rsidRPr="008D5545">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01F925D7" w:rsidR="00380B99" w:rsidRPr="00B75F6D" w:rsidRDefault="00B96957" w:rsidP="00EE0601">
      <w:pPr>
        <w:pStyle w:val="ListParagraph"/>
        <w:spacing w:line="20" w:lineRule="atLeast"/>
        <w:ind w:left="0" w:firstLine="567"/>
        <w:jc w:val="both"/>
        <w:rPr>
          <w:rFonts w:cstheme="minorHAnsi"/>
        </w:rPr>
      </w:pPr>
      <w:r>
        <w:rPr>
          <w:rFonts w:eastAsia="Arial"/>
        </w:rPr>
        <w:t>4.</w:t>
      </w:r>
      <w:r w:rsidR="00680ECD">
        <w:rPr>
          <w:rFonts w:eastAsia="Arial"/>
        </w:rPr>
        <w:t>3</w:t>
      </w:r>
      <w:r>
        <w:rPr>
          <w:rFonts w:eastAsia="Arial"/>
        </w:rPr>
        <w:t xml:space="preserve">. </w:t>
      </w:r>
      <w:r w:rsidR="008D03B2">
        <w:rPr>
          <w:rFonts w:eastAsia="Arial"/>
        </w:rPr>
        <w:t xml:space="preserve">Bendra </w:t>
      </w:r>
      <w:r w:rsidR="00BA6AB3">
        <w:rPr>
          <w:rFonts w:eastAsia="Arial"/>
        </w:rPr>
        <w:t>p</w:t>
      </w:r>
      <w:r w:rsidR="008D03B2">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 xml:space="preserve">. </w:t>
      </w:r>
    </w:p>
    <w:p w14:paraId="22059CDA" w14:textId="75257C66" w:rsidR="003A0EC0" w:rsidRPr="00B96957" w:rsidRDefault="00B96957" w:rsidP="00EE0601">
      <w:pPr>
        <w:pStyle w:val="ListParagraph"/>
        <w:spacing w:line="20" w:lineRule="atLeast"/>
        <w:ind w:left="0" w:firstLine="567"/>
        <w:jc w:val="both"/>
        <w:rPr>
          <w:rFonts w:cstheme="minorHAnsi"/>
        </w:rPr>
      </w:pPr>
      <w:r>
        <w:rPr>
          <w:rFonts w:eastAsia="Arial"/>
        </w:rPr>
        <w:t>4.</w:t>
      </w:r>
      <w:r w:rsidR="00A1496A">
        <w:rPr>
          <w:rFonts w:eastAsia="Arial"/>
        </w:rPr>
        <w:t>4</w:t>
      </w:r>
      <w:r>
        <w:rPr>
          <w:rFonts w:eastAsia="Arial"/>
        </w:rPr>
        <w:t xml:space="preserve">. </w:t>
      </w:r>
      <w:r w:rsidR="003A0EC0" w:rsidRPr="00A217B2">
        <w:rPr>
          <w:rFonts w:eastAsia="Arial"/>
        </w:rPr>
        <w:t xml:space="preserve">Tiekėjų </w:t>
      </w:r>
      <w:r w:rsidR="00A217B2">
        <w:rPr>
          <w:rFonts w:eastAsia="Arial"/>
        </w:rPr>
        <w:t>p</w:t>
      </w:r>
      <w:r w:rsidR="003A0EC0" w:rsidRPr="00A217B2">
        <w:rPr>
          <w:rFonts w:eastAsia="Arial"/>
        </w:rPr>
        <w:t xml:space="preserve">asiūlymuose nurodytos kainos bus vertinamos </w:t>
      </w:r>
      <w:r w:rsidR="003A0EC0" w:rsidRPr="00A217B2">
        <w:t xml:space="preserve">ir lyginamos </w:t>
      </w:r>
      <w:r w:rsidR="005B5FA5">
        <w:t xml:space="preserve">eurais </w:t>
      </w:r>
      <w:r w:rsidR="003A0EC0" w:rsidRPr="00A217B2">
        <w:t>su visais mokesčiais, įskaitant PVM</w:t>
      </w:r>
      <w:r w:rsidR="006E3394" w:rsidRPr="00A217B2">
        <w:t>.</w:t>
      </w:r>
      <w:r w:rsidR="003A0EC0" w:rsidRPr="00A217B2">
        <w:t xml:space="preserve"> </w:t>
      </w:r>
    </w:p>
    <w:p w14:paraId="7A15AE0A" w14:textId="667ADE05" w:rsidR="00EE1C85" w:rsidRPr="00F0499F" w:rsidRDefault="00976E88" w:rsidP="00976E88">
      <w:pPr>
        <w:pStyle w:val="Heading1"/>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26333934"/>
      <w:bookmarkEnd w:id="21"/>
      <w:bookmarkEnd w:id="22"/>
      <w:bookmarkEnd w:id="23"/>
      <w:bookmarkEnd w:id="24"/>
      <w:bookmarkEnd w:id="25"/>
      <w:r>
        <w:rPr>
          <w:rFonts w:asciiTheme="minorHAnsi" w:hAnsiTheme="minorHAnsi" w:cstheme="minorHAnsi"/>
        </w:rPr>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26"/>
      <w:bookmarkEnd w:id="27"/>
      <w:bookmarkEnd w:id="28"/>
    </w:p>
    <w:p w14:paraId="3CD65495" w14:textId="4FA103BD" w:rsidR="0074096E" w:rsidRPr="0074096E" w:rsidRDefault="00996B60" w:rsidP="000E0095">
      <w:pPr>
        <w:pStyle w:val="ListParagraph"/>
        <w:spacing w:line="20" w:lineRule="atLeast"/>
        <w:ind w:left="0" w:firstLine="567"/>
        <w:jc w:val="both"/>
      </w:pPr>
      <w:r>
        <w:t xml:space="preserve">5.1. </w:t>
      </w:r>
      <w:r w:rsidR="0074096E" w:rsidRPr="0074096E">
        <w:t>Pasiūlym</w:t>
      </w:r>
      <w:r w:rsidR="0074096E">
        <w:t>o</w:t>
      </w:r>
      <w:r w:rsidR="0074096E" w:rsidRPr="0074096E">
        <w:t xml:space="preserve"> </w:t>
      </w:r>
      <w:r w:rsidR="0074096E">
        <w:t>g</w:t>
      </w:r>
      <w:r w:rsidR="0074096E" w:rsidRPr="0074096E">
        <w:t>alio</w:t>
      </w:r>
      <w:r w:rsidR="0074096E">
        <w:t xml:space="preserve">jimo terminas nurodomas specialiųjų pirkimo sąlygų priede „Terminai“. </w:t>
      </w:r>
      <w:r w:rsidR="0074096E" w:rsidRPr="0074096E">
        <w:t xml:space="preserve">Jeigu pasiūlyme nenurodytas jo galiojimo laikas, laikoma, kad pasiūlymas galioja tiek, kiek numatyta pirkimo dokumentuose. </w:t>
      </w:r>
    </w:p>
    <w:p w14:paraId="2B38CB47" w14:textId="57CB6E45" w:rsidR="00B3551C" w:rsidRPr="00F0499F" w:rsidRDefault="00FB5348" w:rsidP="000E0095">
      <w:pPr>
        <w:pStyle w:val="ListParagraph"/>
        <w:spacing w:after="0" w:line="20" w:lineRule="atLeast"/>
        <w:ind w:left="0" w:firstLine="567"/>
        <w:jc w:val="both"/>
      </w:pPr>
      <w:r>
        <w:rPr>
          <w:rFonts w:eastAsia="Calibri"/>
        </w:rPr>
        <w:t>5.</w:t>
      </w:r>
      <w:r w:rsidR="00F7034C">
        <w:rPr>
          <w:rFonts w:eastAsia="Calibri"/>
        </w:rPr>
        <w:t>2</w:t>
      </w:r>
      <w:r>
        <w:rPr>
          <w:rFonts w:eastAsia="Calibri"/>
        </w:rPr>
        <w:t xml:space="preserve">.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FD51C2" w:rsidRDefault="00E529AD" w:rsidP="00E529AD">
      <w:pPr>
        <w:pStyle w:val="Heading1"/>
        <w:tabs>
          <w:tab w:val="left" w:pos="709"/>
        </w:tabs>
        <w:spacing w:line="20" w:lineRule="atLeast"/>
        <w:contextualSpacing/>
        <w:rPr>
          <w:rFonts w:asciiTheme="minorHAnsi" w:hAnsiTheme="minorHAnsi" w:cstheme="minorHAnsi"/>
        </w:rPr>
      </w:pPr>
      <w:bookmarkStart w:id="29" w:name="_Ref39658218"/>
      <w:bookmarkStart w:id="30" w:name="_Ref39658226"/>
      <w:bookmarkStart w:id="31" w:name="_Ref39658248"/>
      <w:bookmarkStart w:id="32" w:name="_Ref39658251"/>
      <w:bookmarkStart w:id="33" w:name="_Toc126333935"/>
      <w:bookmarkStart w:id="34" w:name="_Ref39485250"/>
      <w:bookmarkStart w:id="35" w:name="_Ref39485258"/>
      <w:r>
        <w:rPr>
          <w:rFonts w:asciiTheme="minorHAnsi" w:hAnsiTheme="minorHAnsi" w:cstheme="minorHAnsi"/>
        </w:rPr>
        <w:t xml:space="preserve">6. </w:t>
      </w:r>
      <w:r w:rsidR="00040C0F" w:rsidRPr="00FD51C2">
        <w:rPr>
          <w:rFonts w:asciiTheme="minorHAnsi" w:hAnsiTheme="minorHAnsi" w:cstheme="minorHAnsi"/>
        </w:rPr>
        <w:t>Elektroninis aukcionas</w:t>
      </w:r>
      <w:bookmarkEnd w:id="29"/>
      <w:bookmarkEnd w:id="30"/>
      <w:bookmarkEnd w:id="31"/>
      <w:bookmarkEnd w:id="32"/>
      <w:bookmarkEnd w:id="33"/>
    </w:p>
    <w:p w14:paraId="1829CCBD" w14:textId="3E006966" w:rsidR="00EB5D30" w:rsidRPr="00D50D63" w:rsidRDefault="00515C0E" w:rsidP="00316FCE">
      <w:pPr>
        <w:pStyle w:val="ListParagraph"/>
        <w:spacing w:after="0" w:line="20" w:lineRule="atLeast"/>
        <w:ind w:left="0" w:firstLine="567"/>
        <w:rPr>
          <w:rFonts w:cstheme="minorHAnsi"/>
        </w:rPr>
      </w:pPr>
      <w:r>
        <w:rPr>
          <w:rFonts w:cstheme="minorHAnsi"/>
        </w:rPr>
        <w:t xml:space="preserve">6.1. </w:t>
      </w:r>
      <w:r w:rsidR="00040C0F" w:rsidRPr="00F0499F">
        <w:rPr>
          <w:rFonts w:cstheme="minorHAnsi"/>
        </w:rPr>
        <w:t>Perkančioji organizacija pirkime netaikys elektroninio aukciono.</w:t>
      </w:r>
    </w:p>
    <w:p w14:paraId="14CBD3AD" w14:textId="53AE97E0" w:rsidR="009D0DC5" w:rsidRPr="00B47B85" w:rsidRDefault="00EA001C" w:rsidP="00597218">
      <w:pPr>
        <w:pStyle w:val="Heading1"/>
        <w:numPr>
          <w:ilvl w:val="0"/>
          <w:numId w:val="69"/>
        </w:numPr>
        <w:tabs>
          <w:tab w:val="left" w:pos="709"/>
        </w:tabs>
        <w:spacing w:line="20" w:lineRule="atLeast"/>
        <w:contextualSpacing/>
        <w:rPr>
          <w:rFonts w:asciiTheme="minorHAnsi" w:hAnsiTheme="minorHAnsi" w:cstheme="minorHAnsi"/>
        </w:rPr>
      </w:pPr>
      <w:bookmarkStart w:id="36" w:name="_Ref39667303"/>
      <w:bookmarkStart w:id="37" w:name="_Ref39667308"/>
      <w:bookmarkStart w:id="38" w:name="_Toc126333936"/>
      <w:r w:rsidRPr="00B47B85">
        <w:rPr>
          <w:rFonts w:asciiTheme="minorHAnsi" w:hAnsiTheme="minorHAnsi" w:cstheme="minorHAnsi"/>
        </w:rPr>
        <w:t>P</w:t>
      </w:r>
      <w:r w:rsidR="00014A61" w:rsidRPr="00B47B85">
        <w:rPr>
          <w:rFonts w:asciiTheme="minorHAnsi" w:hAnsiTheme="minorHAnsi" w:cstheme="minorHAnsi"/>
        </w:rPr>
        <w:t>asiūlymų vertinimas</w:t>
      </w:r>
      <w:bookmarkEnd w:id="34"/>
      <w:bookmarkEnd w:id="35"/>
      <w:bookmarkEnd w:id="36"/>
      <w:bookmarkEnd w:id="37"/>
      <w:bookmarkEnd w:id="38"/>
    </w:p>
    <w:p w14:paraId="46E1A60B" w14:textId="3278C908" w:rsidR="004E71CB" w:rsidRDefault="00A96BD8" w:rsidP="006D0631">
      <w:pPr>
        <w:pStyle w:val="ListParagraph"/>
        <w:spacing w:after="0" w:line="20" w:lineRule="atLeast"/>
        <w:ind w:left="0" w:firstLine="567"/>
        <w:contextualSpacing w:val="0"/>
        <w:jc w:val="both"/>
        <w:rPr>
          <w:rFonts w:eastAsia="Calibri" w:cstheme="minorHAnsi"/>
        </w:rPr>
      </w:pPr>
      <w:r>
        <w:rPr>
          <w:rFonts w:cstheme="minorHAnsi"/>
        </w:rPr>
        <w:t>7</w:t>
      </w:r>
      <w:r w:rsidR="002D470F">
        <w:rPr>
          <w:rFonts w:cstheme="minorHAnsi"/>
        </w:rPr>
        <w:t xml:space="preserve">.1. </w:t>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39"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F0499F">
        <w:rPr>
          <w:rFonts w:eastAsia="Calibri" w:cstheme="minorHAnsi"/>
        </w:rPr>
        <w:t xml:space="preserve">sąlygų </w:t>
      </w:r>
      <w:bookmarkEnd w:id="39"/>
      <w:r w:rsidR="00090235" w:rsidRPr="00F0499F">
        <w:rPr>
          <w:rFonts w:eastAsia="Calibri" w:cstheme="minorHAnsi"/>
        </w:rPr>
        <w:t>priede</w:t>
      </w:r>
      <w:r w:rsidR="00B70F54">
        <w:rPr>
          <w:rFonts w:eastAsia="Calibri" w:cstheme="minorHAnsi"/>
        </w:rPr>
        <w:t xml:space="preserve"> „Pasiūlymo forma“</w:t>
      </w:r>
      <w:r w:rsidR="00090235">
        <w:rPr>
          <w:rFonts w:eastAsia="Calibri" w:cstheme="minorHAnsi"/>
        </w:rPr>
        <w:t>.</w:t>
      </w:r>
      <w:r w:rsidR="00090235" w:rsidRPr="000F4B8F">
        <w:rPr>
          <w:rFonts w:eastAsia="Calibri" w:cstheme="minorHAnsi"/>
          <w:color w:val="7030A0"/>
        </w:rPr>
        <w:t xml:space="preserve"> </w:t>
      </w:r>
      <w:r w:rsidR="005159D2" w:rsidRPr="007B32B4">
        <w:rPr>
          <w:rFonts w:eastAsia="Calibri" w:cstheme="minorHAnsi"/>
        </w:rPr>
        <w:t>Ekonomiškai naudingiausiu pasiūlymu laikomas mažiausios kainos pasiūlymas.</w:t>
      </w:r>
    </w:p>
    <w:p w14:paraId="102136D3" w14:textId="3AA12EAB" w:rsidR="00D734C6" w:rsidRPr="00F0499F" w:rsidRDefault="00DE65A1" w:rsidP="00316FCE">
      <w:pPr>
        <w:spacing w:after="0" w:line="20" w:lineRule="atLeast"/>
        <w:ind w:firstLine="567"/>
        <w:jc w:val="both"/>
        <w:rPr>
          <w:rFonts w:eastAsiaTheme="minorHAnsi" w:cstheme="minorHAnsi"/>
          <w:bCs/>
          <w:iCs/>
        </w:rPr>
      </w:pPr>
      <w:r w:rsidRPr="007B32B4">
        <w:rPr>
          <w:rFonts w:eastAsiaTheme="minorHAnsi" w:cstheme="minorHAnsi"/>
          <w:bCs/>
          <w:iCs/>
        </w:rPr>
        <w:t>7.</w:t>
      </w:r>
      <w:r w:rsidR="00316FCE">
        <w:rPr>
          <w:rFonts w:eastAsiaTheme="minorHAnsi" w:cstheme="minorHAnsi"/>
          <w:bCs/>
          <w:iCs/>
        </w:rPr>
        <w:t>2</w:t>
      </w:r>
      <w:r w:rsidRPr="007B32B4">
        <w:rPr>
          <w:rFonts w:eastAsiaTheme="minorHAnsi" w:cstheme="minorHAnsi"/>
          <w:bCs/>
          <w:iCs/>
        </w:rPr>
        <w:t xml:space="preserve">.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678C44CA" w14:textId="386FC681" w:rsidR="00FE7908" w:rsidRPr="00F065D6" w:rsidRDefault="00597218" w:rsidP="00597218">
      <w:pPr>
        <w:pStyle w:val="Heading1"/>
        <w:tabs>
          <w:tab w:val="left" w:pos="567"/>
        </w:tabs>
        <w:spacing w:line="20" w:lineRule="atLeast"/>
        <w:contextualSpacing/>
        <w:rPr>
          <w:rFonts w:asciiTheme="minorHAnsi" w:hAnsiTheme="minorHAnsi" w:cstheme="minorHAnsi"/>
        </w:rPr>
      </w:pPr>
      <w:bookmarkStart w:id="40" w:name="_Ref39425999"/>
      <w:bookmarkStart w:id="41" w:name="_Ref39426005"/>
      <w:bookmarkStart w:id="42" w:name="_Toc126333937"/>
      <w:r>
        <w:rPr>
          <w:rFonts w:asciiTheme="minorHAnsi" w:hAnsiTheme="minorHAnsi" w:cstheme="minorHAnsi"/>
        </w:rPr>
        <w:t>8.</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40"/>
      <w:bookmarkEnd w:id="41"/>
      <w:bookmarkEnd w:id="42"/>
      <w:r w:rsidR="00F848E0">
        <w:rPr>
          <w:rFonts w:asciiTheme="minorHAnsi" w:hAnsiTheme="minorHAnsi" w:cstheme="minorHAnsi"/>
        </w:rPr>
        <w:t>pasirašymas ir sąlygos</w:t>
      </w:r>
    </w:p>
    <w:p w14:paraId="403C297A" w14:textId="471CEA87" w:rsidR="00A4599F" w:rsidRPr="00965211" w:rsidRDefault="0088290F" w:rsidP="00965211">
      <w:pPr>
        <w:pStyle w:val="ListParagraph"/>
        <w:spacing w:after="0" w:line="20" w:lineRule="atLeast"/>
        <w:ind w:left="0" w:firstLine="567"/>
        <w:jc w:val="both"/>
        <w:rPr>
          <w:color w:val="000000" w:themeColor="text1"/>
        </w:rPr>
      </w:pPr>
      <w:r>
        <w:rPr>
          <w:color w:val="000000" w:themeColor="text1"/>
        </w:rPr>
        <w:t xml:space="preserve">8.1. </w:t>
      </w:r>
      <w:r w:rsidR="00F57665" w:rsidRPr="127DD6E8">
        <w:rPr>
          <w:color w:val="000000" w:themeColor="text1"/>
        </w:rPr>
        <w:t xml:space="preserve">Ši pirkimo procedūra atliekama siekiant sudaryti </w:t>
      </w:r>
      <w:r>
        <w:rPr>
          <w:color w:val="000000" w:themeColor="text1"/>
        </w:rPr>
        <w:t xml:space="preserve">pirkimo </w:t>
      </w:r>
      <w:r w:rsidR="00F57665" w:rsidRPr="127DD6E8">
        <w:rPr>
          <w:color w:val="000000" w:themeColor="text1"/>
        </w:rPr>
        <w:t>sutartį</w:t>
      </w:r>
      <w:r w:rsidR="009A7D11" w:rsidRPr="127DD6E8">
        <w:rPr>
          <w:color w:val="000000" w:themeColor="text1"/>
        </w:rPr>
        <w:t xml:space="preserve"> </w:t>
      </w:r>
      <w:r>
        <w:rPr>
          <w:color w:val="000000" w:themeColor="text1"/>
        </w:rPr>
        <w:t xml:space="preserve">(toliau – sutartis) </w:t>
      </w:r>
      <w:r w:rsidR="009A7D11" w:rsidRPr="127DD6E8">
        <w:rPr>
          <w:color w:val="000000" w:themeColor="text1"/>
        </w:rPr>
        <w:t>su tiekėju, kurio pasiūlymas</w:t>
      </w:r>
      <w:r w:rsidR="007B12FF" w:rsidRPr="127DD6E8">
        <w:rPr>
          <w:color w:val="000000" w:themeColor="text1"/>
        </w:rPr>
        <w:t xml:space="preserve">, vadovaujantis </w:t>
      </w:r>
      <w:r w:rsidR="008F4194">
        <w:rPr>
          <w:color w:val="000000" w:themeColor="text1"/>
        </w:rPr>
        <w:t>p</w:t>
      </w:r>
      <w:r w:rsidR="007B12FF" w:rsidRPr="127DD6E8">
        <w:rPr>
          <w:color w:val="000000" w:themeColor="text1"/>
        </w:rPr>
        <w:t xml:space="preserve">irkimo </w:t>
      </w:r>
      <w:r w:rsidR="00207E40" w:rsidRPr="127DD6E8">
        <w:rPr>
          <w:color w:val="000000" w:themeColor="text1"/>
        </w:rPr>
        <w:t>sąlygose</w:t>
      </w:r>
      <w:r w:rsidR="007B12FF" w:rsidRPr="127DD6E8">
        <w:rPr>
          <w:color w:val="0070C0"/>
        </w:rPr>
        <w:t xml:space="preserve"> </w:t>
      </w:r>
      <w:r w:rsidR="007B12FF" w:rsidRPr="127DD6E8">
        <w:rPr>
          <w:color w:val="000000" w:themeColor="text1"/>
        </w:rPr>
        <w:t>nustatyta tvarka</w:t>
      </w:r>
      <w:r w:rsidR="0023505D" w:rsidRPr="127DD6E8">
        <w:rPr>
          <w:color w:val="000000" w:themeColor="text1"/>
        </w:rPr>
        <w:t>,</w:t>
      </w:r>
      <w:r w:rsidR="009A7D11" w:rsidRPr="127DD6E8">
        <w:rPr>
          <w:color w:val="000000" w:themeColor="text1"/>
        </w:rPr>
        <w:t xml:space="preserve"> bus pripažintas laimėjęs</w:t>
      </w:r>
      <w:r w:rsidR="008933BC" w:rsidRPr="127DD6E8">
        <w:rPr>
          <w:color w:val="000000" w:themeColor="text1"/>
        </w:rPr>
        <w:t>, o jei pirkimas skaidomas į dalis – su tiekėjais, kurių pasiūlymai bus pripažinti laimėję</w:t>
      </w:r>
      <w:r w:rsidR="00F065D6" w:rsidRPr="127DD6E8">
        <w:rPr>
          <w:color w:val="000000" w:themeColor="text1"/>
        </w:rPr>
        <w:t xml:space="preserve">. </w:t>
      </w:r>
      <w:r w:rsidR="004B2DE4" w:rsidRPr="127DD6E8">
        <w:t xml:space="preserve">Sutarties sąlygos pateikiamos </w:t>
      </w:r>
      <w:r w:rsidR="00236FF5">
        <w:t xml:space="preserve">specialiųjų </w:t>
      </w:r>
      <w:r w:rsidR="00236FF5" w:rsidRPr="007B32B4">
        <w:t>p</w:t>
      </w:r>
      <w:r w:rsidR="00551FA7" w:rsidRPr="007B32B4">
        <w:t xml:space="preserve">irkimo </w:t>
      </w:r>
      <w:r w:rsidR="00D86901" w:rsidRPr="007B32B4">
        <w:t>sąlygų priede „Sutarties projektas“</w:t>
      </w:r>
      <w:r w:rsidR="004B2DE4" w:rsidRPr="127DD6E8">
        <w:t>.</w:t>
      </w:r>
      <w:bookmarkEnd w:id="2"/>
    </w:p>
    <w:sectPr w:rsidR="00A4599F" w:rsidRPr="00965211" w:rsidSect="008D1A80">
      <w:footerReference w:type="defaul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33A6C" w14:textId="77777777" w:rsidR="00663C6C" w:rsidRDefault="00663C6C" w:rsidP="00D05666">
      <w:r>
        <w:separator/>
      </w:r>
    </w:p>
  </w:endnote>
  <w:endnote w:type="continuationSeparator" w:id="0">
    <w:p w14:paraId="21BB7057" w14:textId="77777777" w:rsidR="00663C6C" w:rsidRDefault="00663C6C" w:rsidP="00D05666">
      <w:r>
        <w:continuationSeparator/>
      </w:r>
    </w:p>
  </w:endnote>
  <w:endnote w:type="continuationNotice" w:id="1">
    <w:p w14:paraId="35D39376" w14:textId="77777777" w:rsidR="00663C6C" w:rsidRDefault="00663C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Content>
      <w:p w14:paraId="357178EF" w14:textId="23AA6E27" w:rsidR="008D1A80" w:rsidRDefault="008D1A80">
        <w:pPr>
          <w:pStyle w:val="Footer"/>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13A5A" w14:textId="77777777" w:rsidR="00663C6C" w:rsidRDefault="00663C6C" w:rsidP="00D05666">
      <w:r>
        <w:separator/>
      </w:r>
    </w:p>
  </w:footnote>
  <w:footnote w:type="continuationSeparator" w:id="0">
    <w:p w14:paraId="2DDDD1AA" w14:textId="77777777" w:rsidR="00663C6C" w:rsidRDefault="00663C6C" w:rsidP="00D05666">
      <w:r>
        <w:continuationSeparator/>
      </w:r>
    </w:p>
  </w:footnote>
  <w:footnote w:type="continuationNotice" w:id="1">
    <w:p w14:paraId="5D2B8703" w14:textId="77777777" w:rsidR="00663C6C" w:rsidRDefault="00663C6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20E7BA5"/>
    <w:multiLevelType w:val="hybridMultilevel"/>
    <w:tmpl w:val="FA74E43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7"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2"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3"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6"/>
  </w:num>
  <w:num w:numId="5" w16cid:durableId="1484615006">
    <w:abstractNumId w:val="53"/>
  </w:num>
  <w:num w:numId="6" w16cid:durableId="996999728">
    <w:abstractNumId w:val="35"/>
  </w:num>
  <w:num w:numId="7" w16cid:durableId="1384593860">
    <w:abstractNumId w:val="67"/>
  </w:num>
  <w:num w:numId="8" w16cid:durableId="993795571">
    <w:abstractNumId w:val="0"/>
  </w:num>
  <w:num w:numId="9" w16cid:durableId="921140231">
    <w:abstractNumId w:val="43"/>
  </w:num>
  <w:num w:numId="10" w16cid:durableId="1353803007">
    <w:abstractNumId w:val="65"/>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1"/>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6"/>
  </w:num>
  <w:num w:numId="29" w16cid:durableId="1909728217">
    <w:abstractNumId w:val="38"/>
  </w:num>
  <w:num w:numId="30" w16cid:durableId="760639590">
    <w:abstractNumId w:val="41"/>
  </w:num>
  <w:num w:numId="31" w16cid:durableId="1720591833">
    <w:abstractNumId w:val="23"/>
  </w:num>
  <w:num w:numId="32" w16cid:durableId="698122014">
    <w:abstractNumId w:val="57"/>
  </w:num>
  <w:num w:numId="33" w16cid:durableId="12269543">
    <w:abstractNumId w:val="61"/>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3"/>
  </w:num>
  <w:num w:numId="39" w16cid:durableId="1826389827">
    <w:abstractNumId w:val="29"/>
  </w:num>
  <w:num w:numId="40" w16cid:durableId="2125923423">
    <w:abstractNumId w:val="68"/>
  </w:num>
  <w:num w:numId="41" w16cid:durableId="331296763">
    <w:abstractNumId w:val="34"/>
  </w:num>
  <w:num w:numId="42" w16cid:durableId="256712412">
    <w:abstractNumId w:val="7"/>
  </w:num>
  <w:num w:numId="43" w16cid:durableId="1473134445">
    <w:abstractNumId w:val="50"/>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2"/>
  </w:num>
  <w:num w:numId="50" w16cid:durableId="2063749381">
    <w:abstractNumId w:val="54"/>
  </w:num>
  <w:num w:numId="51" w16cid:durableId="1957980315">
    <w:abstractNumId w:val="40"/>
  </w:num>
  <w:num w:numId="52" w16cid:durableId="1278683418">
    <w:abstractNumId w:val="25"/>
  </w:num>
  <w:num w:numId="53" w16cid:durableId="1996449446">
    <w:abstractNumId w:val="59"/>
  </w:num>
  <w:num w:numId="54" w16cid:durableId="756099957">
    <w:abstractNumId w:val="5"/>
  </w:num>
  <w:num w:numId="55" w16cid:durableId="1514689489">
    <w:abstractNumId w:val="42"/>
  </w:num>
  <w:num w:numId="56" w16cid:durableId="940334829">
    <w:abstractNumId w:val="47"/>
  </w:num>
  <w:num w:numId="57" w16cid:durableId="1709791873">
    <w:abstractNumId w:val="60"/>
  </w:num>
  <w:num w:numId="58" w16cid:durableId="1424257037">
    <w:abstractNumId w:val="21"/>
  </w:num>
  <w:num w:numId="59" w16cid:durableId="2102338986">
    <w:abstractNumId w:val="8"/>
  </w:num>
  <w:num w:numId="60" w16cid:durableId="534345755">
    <w:abstractNumId w:val="31"/>
  </w:num>
  <w:num w:numId="61" w16cid:durableId="1482305889">
    <w:abstractNumId w:val="52"/>
  </w:num>
  <w:num w:numId="62" w16cid:durableId="1217424725">
    <w:abstractNumId w:val="64"/>
  </w:num>
  <w:num w:numId="63" w16cid:durableId="32313854">
    <w:abstractNumId w:val="30"/>
  </w:num>
  <w:num w:numId="64" w16cid:durableId="830829143">
    <w:abstractNumId w:val="1"/>
  </w:num>
  <w:num w:numId="65" w16cid:durableId="1773696381">
    <w:abstractNumId w:val="58"/>
  </w:num>
  <w:num w:numId="66" w16cid:durableId="1318921492">
    <w:abstractNumId w:val="37"/>
  </w:num>
  <w:num w:numId="67" w16cid:durableId="908467410">
    <w:abstractNumId w:val="3"/>
  </w:num>
  <w:num w:numId="68" w16cid:durableId="1864435576">
    <w:abstractNumId w:val="55"/>
  </w:num>
  <w:num w:numId="69" w16cid:durableId="1743915481">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0A"/>
    <w:rsid w:val="00026D16"/>
    <w:rsid w:val="00030C02"/>
    <w:rsid w:val="00030C76"/>
    <w:rsid w:val="00030F90"/>
    <w:rsid w:val="000315EB"/>
    <w:rsid w:val="0003169B"/>
    <w:rsid w:val="00031A62"/>
    <w:rsid w:val="000321E6"/>
    <w:rsid w:val="0003281A"/>
    <w:rsid w:val="00032D19"/>
    <w:rsid w:val="00033AF2"/>
    <w:rsid w:val="00034A4A"/>
    <w:rsid w:val="00035221"/>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F8"/>
    <w:rsid w:val="000A7E99"/>
    <w:rsid w:val="000B0094"/>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7160"/>
    <w:rsid w:val="000D0F58"/>
    <w:rsid w:val="000D13D6"/>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7102"/>
    <w:rsid w:val="00100799"/>
    <w:rsid w:val="00100B38"/>
    <w:rsid w:val="001010F7"/>
    <w:rsid w:val="00101313"/>
    <w:rsid w:val="00101C48"/>
    <w:rsid w:val="00101DB0"/>
    <w:rsid w:val="0010270D"/>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BEA"/>
    <w:rsid w:val="00121CE0"/>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4487"/>
    <w:rsid w:val="0015529C"/>
    <w:rsid w:val="00155354"/>
    <w:rsid w:val="00156148"/>
    <w:rsid w:val="00156AC9"/>
    <w:rsid w:val="001578F5"/>
    <w:rsid w:val="001607EC"/>
    <w:rsid w:val="001609D9"/>
    <w:rsid w:val="00160A4A"/>
    <w:rsid w:val="001634E6"/>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04E"/>
    <w:rsid w:val="001B1895"/>
    <w:rsid w:val="001B2074"/>
    <w:rsid w:val="001B2226"/>
    <w:rsid w:val="001B3250"/>
    <w:rsid w:val="001B33A4"/>
    <w:rsid w:val="001B370C"/>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7D"/>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C8A"/>
    <w:rsid w:val="00274E50"/>
    <w:rsid w:val="0027575B"/>
    <w:rsid w:val="00275B72"/>
    <w:rsid w:val="002767BC"/>
    <w:rsid w:val="00277535"/>
    <w:rsid w:val="00277634"/>
    <w:rsid w:val="0027776A"/>
    <w:rsid w:val="002779A1"/>
    <w:rsid w:val="002800E0"/>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C5F"/>
    <w:rsid w:val="002907D9"/>
    <w:rsid w:val="00290850"/>
    <w:rsid w:val="00290E7C"/>
    <w:rsid w:val="00290F12"/>
    <w:rsid w:val="00291DCB"/>
    <w:rsid w:val="0029216D"/>
    <w:rsid w:val="002926A1"/>
    <w:rsid w:val="002934C9"/>
    <w:rsid w:val="00294B97"/>
    <w:rsid w:val="00294BE3"/>
    <w:rsid w:val="002955C5"/>
    <w:rsid w:val="002960E2"/>
    <w:rsid w:val="002970CF"/>
    <w:rsid w:val="0029735F"/>
    <w:rsid w:val="00297490"/>
    <w:rsid w:val="002974D4"/>
    <w:rsid w:val="0029768F"/>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52C"/>
    <w:rsid w:val="002D6D51"/>
    <w:rsid w:val="002D6E52"/>
    <w:rsid w:val="002D6F74"/>
    <w:rsid w:val="002D71B6"/>
    <w:rsid w:val="002D7F06"/>
    <w:rsid w:val="002E00F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6FCE"/>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367FA"/>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3245"/>
    <w:rsid w:val="0037369F"/>
    <w:rsid w:val="00373C97"/>
    <w:rsid w:val="003741D5"/>
    <w:rsid w:val="00374529"/>
    <w:rsid w:val="00374650"/>
    <w:rsid w:val="00374A04"/>
    <w:rsid w:val="00375417"/>
    <w:rsid w:val="0037545E"/>
    <w:rsid w:val="003754D9"/>
    <w:rsid w:val="00375B68"/>
    <w:rsid w:val="00376055"/>
    <w:rsid w:val="0037632B"/>
    <w:rsid w:val="00376628"/>
    <w:rsid w:val="0037691C"/>
    <w:rsid w:val="003771ED"/>
    <w:rsid w:val="00377497"/>
    <w:rsid w:val="00377925"/>
    <w:rsid w:val="00377C16"/>
    <w:rsid w:val="00377C96"/>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E5C"/>
    <w:rsid w:val="00384F5A"/>
    <w:rsid w:val="00385D49"/>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2412"/>
    <w:rsid w:val="003C2414"/>
    <w:rsid w:val="003C253D"/>
    <w:rsid w:val="003C269A"/>
    <w:rsid w:val="003C2837"/>
    <w:rsid w:val="003C2EEB"/>
    <w:rsid w:val="003C34BF"/>
    <w:rsid w:val="003C3965"/>
    <w:rsid w:val="003C3F49"/>
    <w:rsid w:val="003C4C02"/>
    <w:rsid w:val="003C4C53"/>
    <w:rsid w:val="003C50DB"/>
    <w:rsid w:val="003C54C3"/>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D96"/>
    <w:rsid w:val="00413FA7"/>
    <w:rsid w:val="0041468B"/>
    <w:rsid w:val="004147BD"/>
    <w:rsid w:val="004157B6"/>
    <w:rsid w:val="0041685F"/>
    <w:rsid w:val="00416CD6"/>
    <w:rsid w:val="00416D08"/>
    <w:rsid w:val="004170BC"/>
    <w:rsid w:val="00417604"/>
    <w:rsid w:val="004210EB"/>
    <w:rsid w:val="00421D7D"/>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B0D"/>
    <w:rsid w:val="00486DCD"/>
    <w:rsid w:val="004873D5"/>
    <w:rsid w:val="004905CE"/>
    <w:rsid w:val="004909FF"/>
    <w:rsid w:val="004923AA"/>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0FB"/>
    <w:rsid w:val="004D13AC"/>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77B5"/>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816"/>
    <w:rsid w:val="00593D67"/>
    <w:rsid w:val="00593F3E"/>
    <w:rsid w:val="00594FA6"/>
    <w:rsid w:val="00595F0B"/>
    <w:rsid w:val="00595F1A"/>
    <w:rsid w:val="00595F8E"/>
    <w:rsid w:val="00596895"/>
    <w:rsid w:val="00596BDA"/>
    <w:rsid w:val="00596C27"/>
    <w:rsid w:val="00597218"/>
    <w:rsid w:val="00597395"/>
    <w:rsid w:val="00597743"/>
    <w:rsid w:val="00597972"/>
    <w:rsid w:val="005979E9"/>
    <w:rsid w:val="005A0388"/>
    <w:rsid w:val="005A0791"/>
    <w:rsid w:val="005A07D8"/>
    <w:rsid w:val="005A1249"/>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663"/>
    <w:rsid w:val="005F5849"/>
    <w:rsid w:val="005F5EF4"/>
    <w:rsid w:val="005F5F2C"/>
    <w:rsid w:val="005F60EC"/>
    <w:rsid w:val="005F6662"/>
    <w:rsid w:val="005F68D4"/>
    <w:rsid w:val="005F6991"/>
    <w:rsid w:val="005F70E4"/>
    <w:rsid w:val="005F73BD"/>
    <w:rsid w:val="005F7EBF"/>
    <w:rsid w:val="006015A1"/>
    <w:rsid w:val="006015E1"/>
    <w:rsid w:val="00601B91"/>
    <w:rsid w:val="00601DD0"/>
    <w:rsid w:val="0060200D"/>
    <w:rsid w:val="00602197"/>
    <w:rsid w:val="00603432"/>
    <w:rsid w:val="00603E31"/>
    <w:rsid w:val="006041B7"/>
    <w:rsid w:val="0060451D"/>
    <w:rsid w:val="00604CD7"/>
    <w:rsid w:val="00605629"/>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C5B"/>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3C6C"/>
    <w:rsid w:val="00664184"/>
    <w:rsid w:val="00664750"/>
    <w:rsid w:val="00664C39"/>
    <w:rsid w:val="0066500F"/>
    <w:rsid w:val="00665508"/>
    <w:rsid w:val="00665AEC"/>
    <w:rsid w:val="00665D82"/>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68D4"/>
    <w:rsid w:val="00677178"/>
    <w:rsid w:val="006773B6"/>
    <w:rsid w:val="00677704"/>
    <w:rsid w:val="00680281"/>
    <w:rsid w:val="00680ECD"/>
    <w:rsid w:val="00681780"/>
    <w:rsid w:val="00681CDE"/>
    <w:rsid w:val="00681E77"/>
    <w:rsid w:val="006824FC"/>
    <w:rsid w:val="006826ED"/>
    <w:rsid w:val="006837D6"/>
    <w:rsid w:val="006842EB"/>
    <w:rsid w:val="0068448B"/>
    <w:rsid w:val="00684A39"/>
    <w:rsid w:val="00684B00"/>
    <w:rsid w:val="00685538"/>
    <w:rsid w:val="00685C49"/>
    <w:rsid w:val="00685F30"/>
    <w:rsid w:val="006864E5"/>
    <w:rsid w:val="0068660C"/>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3D6D"/>
    <w:rsid w:val="006942B0"/>
    <w:rsid w:val="006944F4"/>
    <w:rsid w:val="00694911"/>
    <w:rsid w:val="00696781"/>
    <w:rsid w:val="006967C9"/>
    <w:rsid w:val="00696EED"/>
    <w:rsid w:val="006974CE"/>
    <w:rsid w:val="00697FA2"/>
    <w:rsid w:val="006A049B"/>
    <w:rsid w:val="006A1307"/>
    <w:rsid w:val="006A13BA"/>
    <w:rsid w:val="006A19FD"/>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631C"/>
    <w:rsid w:val="006F6DAA"/>
    <w:rsid w:val="006F7115"/>
    <w:rsid w:val="006F78FD"/>
    <w:rsid w:val="00701093"/>
    <w:rsid w:val="00701577"/>
    <w:rsid w:val="0070177A"/>
    <w:rsid w:val="007022FB"/>
    <w:rsid w:val="0070256E"/>
    <w:rsid w:val="00702FDC"/>
    <w:rsid w:val="00703132"/>
    <w:rsid w:val="00703430"/>
    <w:rsid w:val="0070349D"/>
    <w:rsid w:val="00704310"/>
    <w:rsid w:val="007046CE"/>
    <w:rsid w:val="00706252"/>
    <w:rsid w:val="0070681D"/>
    <w:rsid w:val="00706BD5"/>
    <w:rsid w:val="00706F4D"/>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6CB"/>
    <w:rsid w:val="0075678B"/>
    <w:rsid w:val="00757947"/>
    <w:rsid w:val="00757968"/>
    <w:rsid w:val="0076184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F78"/>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B17"/>
    <w:rsid w:val="00790D67"/>
    <w:rsid w:val="00790FAD"/>
    <w:rsid w:val="00791021"/>
    <w:rsid w:val="007912DE"/>
    <w:rsid w:val="00791AC5"/>
    <w:rsid w:val="00791E5B"/>
    <w:rsid w:val="00791FC9"/>
    <w:rsid w:val="0079214A"/>
    <w:rsid w:val="0079367F"/>
    <w:rsid w:val="00793A26"/>
    <w:rsid w:val="0079488E"/>
    <w:rsid w:val="007948D0"/>
    <w:rsid w:val="00794F1E"/>
    <w:rsid w:val="00796861"/>
    <w:rsid w:val="00796EB0"/>
    <w:rsid w:val="007976F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3E49"/>
    <w:rsid w:val="007B43A1"/>
    <w:rsid w:val="007B4DFE"/>
    <w:rsid w:val="007B52AF"/>
    <w:rsid w:val="007B53FD"/>
    <w:rsid w:val="007B6219"/>
    <w:rsid w:val="007B6F6D"/>
    <w:rsid w:val="007B732B"/>
    <w:rsid w:val="007B7651"/>
    <w:rsid w:val="007B773D"/>
    <w:rsid w:val="007C0612"/>
    <w:rsid w:val="007C1C57"/>
    <w:rsid w:val="007C348D"/>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A10"/>
    <w:rsid w:val="007F6402"/>
    <w:rsid w:val="007F6C4A"/>
    <w:rsid w:val="007F6C5E"/>
    <w:rsid w:val="007F70F3"/>
    <w:rsid w:val="008000A1"/>
    <w:rsid w:val="0080079C"/>
    <w:rsid w:val="0080269D"/>
    <w:rsid w:val="00803BCD"/>
    <w:rsid w:val="008040CB"/>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FE2"/>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1064"/>
    <w:rsid w:val="0088139C"/>
    <w:rsid w:val="00881B1D"/>
    <w:rsid w:val="0088228F"/>
    <w:rsid w:val="00882826"/>
    <w:rsid w:val="0088290F"/>
    <w:rsid w:val="00882956"/>
    <w:rsid w:val="00882ABF"/>
    <w:rsid w:val="008834C6"/>
    <w:rsid w:val="00884B13"/>
    <w:rsid w:val="00884D1B"/>
    <w:rsid w:val="0088536D"/>
    <w:rsid w:val="008877C1"/>
    <w:rsid w:val="00887B5D"/>
    <w:rsid w:val="00890E54"/>
    <w:rsid w:val="00891503"/>
    <w:rsid w:val="008919DA"/>
    <w:rsid w:val="00891A20"/>
    <w:rsid w:val="008930CD"/>
    <w:rsid w:val="008931B4"/>
    <w:rsid w:val="0089331B"/>
    <w:rsid w:val="008933BC"/>
    <w:rsid w:val="008936BE"/>
    <w:rsid w:val="00893C2B"/>
    <w:rsid w:val="00894EF3"/>
    <w:rsid w:val="00895F31"/>
    <w:rsid w:val="0089676B"/>
    <w:rsid w:val="008969D4"/>
    <w:rsid w:val="008978C5"/>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28B"/>
    <w:rsid w:val="008C0424"/>
    <w:rsid w:val="008C07E7"/>
    <w:rsid w:val="008C0807"/>
    <w:rsid w:val="008C0A0F"/>
    <w:rsid w:val="008C0C19"/>
    <w:rsid w:val="008C0CD5"/>
    <w:rsid w:val="008C0E60"/>
    <w:rsid w:val="008C1D31"/>
    <w:rsid w:val="008C1E31"/>
    <w:rsid w:val="008C1E84"/>
    <w:rsid w:val="008C230B"/>
    <w:rsid w:val="008C23CE"/>
    <w:rsid w:val="008C2A3F"/>
    <w:rsid w:val="008C39ED"/>
    <w:rsid w:val="008C3D60"/>
    <w:rsid w:val="008C3FB4"/>
    <w:rsid w:val="008C4071"/>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09D"/>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211"/>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80C"/>
    <w:rsid w:val="00983A43"/>
    <w:rsid w:val="009841CD"/>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8CF"/>
    <w:rsid w:val="009A0886"/>
    <w:rsid w:val="009A180D"/>
    <w:rsid w:val="009A201E"/>
    <w:rsid w:val="009A3252"/>
    <w:rsid w:val="009A3A73"/>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92"/>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208"/>
    <w:rsid w:val="009E2403"/>
    <w:rsid w:val="009E3E43"/>
    <w:rsid w:val="009E43D5"/>
    <w:rsid w:val="009E46B6"/>
    <w:rsid w:val="009E46BC"/>
    <w:rsid w:val="009E4CDE"/>
    <w:rsid w:val="009E58C5"/>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37EC5"/>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5F9C"/>
    <w:rsid w:val="00A96518"/>
    <w:rsid w:val="00A96630"/>
    <w:rsid w:val="00A96BD8"/>
    <w:rsid w:val="00A970A0"/>
    <w:rsid w:val="00A97192"/>
    <w:rsid w:val="00A97B47"/>
    <w:rsid w:val="00A97EDD"/>
    <w:rsid w:val="00A97EF0"/>
    <w:rsid w:val="00AA0D88"/>
    <w:rsid w:val="00AA0DC1"/>
    <w:rsid w:val="00AA1198"/>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5FC"/>
    <w:rsid w:val="00B01A92"/>
    <w:rsid w:val="00B01C30"/>
    <w:rsid w:val="00B02699"/>
    <w:rsid w:val="00B02910"/>
    <w:rsid w:val="00B02CAA"/>
    <w:rsid w:val="00B03CE0"/>
    <w:rsid w:val="00B05A03"/>
    <w:rsid w:val="00B06664"/>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70B0"/>
    <w:rsid w:val="00B9754D"/>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80E"/>
    <w:rsid w:val="00BE1858"/>
    <w:rsid w:val="00BE190E"/>
    <w:rsid w:val="00BE2540"/>
    <w:rsid w:val="00BE256A"/>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CA3"/>
    <w:rsid w:val="00C06F50"/>
    <w:rsid w:val="00C0702C"/>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A30"/>
    <w:rsid w:val="00C22DB0"/>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47CEC"/>
    <w:rsid w:val="00C504F9"/>
    <w:rsid w:val="00C50B8F"/>
    <w:rsid w:val="00C515B6"/>
    <w:rsid w:val="00C52086"/>
    <w:rsid w:val="00C52854"/>
    <w:rsid w:val="00C52A24"/>
    <w:rsid w:val="00C544C8"/>
    <w:rsid w:val="00C54574"/>
    <w:rsid w:val="00C56765"/>
    <w:rsid w:val="00C5753C"/>
    <w:rsid w:val="00C57816"/>
    <w:rsid w:val="00C605A8"/>
    <w:rsid w:val="00C60673"/>
    <w:rsid w:val="00C61071"/>
    <w:rsid w:val="00C611D3"/>
    <w:rsid w:val="00C612F6"/>
    <w:rsid w:val="00C61989"/>
    <w:rsid w:val="00C619A2"/>
    <w:rsid w:val="00C62047"/>
    <w:rsid w:val="00C62355"/>
    <w:rsid w:val="00C62356"/>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D7537"/>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68F5"/>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54EB"/>
    <w:rsid w:val="00D3574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516"/>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4B9"/>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5062"/>
    <w:rsid w:val="00D76227"/>
    <w:rsid w:val="00D766A2"/>
    <w:rsid w:val="00D76CA3"/>
    <w:rsid w:val="00D77078"/>
    <w:rsid w:val="00D77C78"/>
    <w:rsid w:val="00D8046D"/>
    <w:rsid w:val="00D80CDF"/>
    <w:rsid w:val="00D8178E"/>
    <w:rsid w:val="00D81DE0"/>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D84"/>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BB"/>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80E"/>
    <w:rsid w:val="00E448B7"/>
    <w:rsid w:val="00E476E8"/>
    <w:rsid w:val="00E50D81"/>
    <w:rsid w:val="00E50F51"/>
    <w:rsid w:val="00E50F94"/>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3"/>
    <w:rsid w:val="00E9025B"/>
    <w:rsid w:val="00E90273"/>
    <w:rsid w:val="00E909CE"/>
    <w:rsid w:val="00E90C6F"/>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4DC"/>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AC0"/>
    <w:rsid w:val="00F87CD9"/>
    <w:rsid w:val="00F87DF1"/>
    <w:rsid w:val="00F9024D"/>
    <w:rsid w:val="00F914B7"/>
    <w:rsid w:val="00F929A5"/>
    <w:rsid w:val="00F929B7"/>
    <w:rsid w:val="00F92C9D"/>
    <w:rsid w:val="00F92D20"/>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DE0"/>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7268</Words>
  <Characters>4143</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Petruškevičiūtė</cp:lastModifiedBy>
  <cp:revision>30</cp:revision>
  <dcterms:created xsi:type="dcterms:W3CDTF">2024-10-29T19:17:00Z</dcterms:created>
  <dcterms:modified xsi:type="dcterms:W3CDTF">2025-01-28T13:54:00Z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